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4F40D" w14:textId="6371630B" w:rsidR="0098585E" w:rsidRDefault="0098585E" w:rsidP="00976D75">
      <w:bookmarkStart w:id="0" w:name="_Toc237078696"/>
    </w:p>
    <w:p w14:paraId="0FF1879F" w14:textId="3FECA472" w:rsidR="00926A5A" w:rsidRDefault="00926A5A" w:rsidP="00976D75"/>
    <w:p w14:paraId="746D8067" w14:textId="77777777" w:rsidR="00926A5A" w:rsidRPr="00711D77" w:rsidRDefault="00926A5A" w:rsidP="00976D75"/>
    <w:p w14:paraId="39E6FC2A" w14:textId="26E49AC2" w:rsidR="000C6BAE" w:rsidRPr="000C6BAE" w:rsidRDefault="00FC1E69" w:rsidP="000C6BAE">
      <w:pPr>
        <w:jc w:val="center"/>
        <w:rPr>
          <w:rStyle w:val="cell"/>
          <w:rFonts w:cstheme="minorHAnsi"/>
          <w:sz w:val="200"/>
          <w:szCs w:val="200"/>
        </w:rPr>
      </w:pPr>
      <w:r>
        <w:rPr>
          <w:rStyle w:val="normaltextrun"/>
          <w:rFonts w:cstheme="minorHAnsi"/>
          <w:color w:val="000000"/>
          <w:sz w:val="48"/>
          <w:szCs w:val="48"/>
          <w:shd w:val="clear" w:color="auto" w:fill="FFFFFF"/>
        </w:rPr>
        <w:t xml:space="preserve">Ombygging av </w:t>
      </w:r>
      <w:r w:rsidR="00733268">
        <w:rPr>
          <w:rStyle w:val="normaltextrun"/>
          <w:rFonts w:cstheme="minorHAnsi"/>
          <w:color w:val="000000"/>
          <w:sz w:val="48"/>
          <w:szCs w:val="48"/>
          <w:shd w:val="clear" w:color="auto" w:fill="FFFFFF"/>
        </w:rPr>
        <w:t>kontorlandskap</w:t>
      </w:r>
    </w:p>
    <w:p w14:paraId="6D64AB2D" w14:textId="77777777" w:rsidR="000C6BAE" w:rsidRPr="000C6BAE" w:rsidRDefault="000C6BAE" w:rsidP="000C6BAE">
      <w:pPr>
        <w:jc w:val="center"/>
        <w:rPr>
          <w:rStyle w:val="cell"/>
          <w:rFonts w:cstheme="minorHAnsi"/>
          <w:sz w:val="48"/>
          <w:szCs w:val="48"/>
        </w:rPr>
      </w:pPr>
      <w:r w:rsidRPr="000C6BAE">
        <w:rPr>
          <w:rStyle w:val="cell"/>
          <w:rFonts w:cstheme="minorHAnsi"/>
          <w:sz w:val="48"/>
          <w:szCs w:val="48"/>
        </w:rPr>
        <w:t>Hadsel Kommune</w:t>
      </w:r>
    </w:p>
    <w:p w14:paraId="01F2D836" w14:textId="77777777" w:rsidR="00B35D8F" w:rsidRDefault="0031136B" w:rsidP="0006106D">
      <w:pPr>
        <w:jc w:val="center"/>
        <w:rPr>
          <w:rFonts w:asciiTheme="majorHAnsi" w:hAnsiTheme="majorHAnsi" w:cstheme="majorHAnsi"/>
          <w:bCs/>
          <w:sz w:val="44"/>
          <w:szCs w:val="18"/>
        </w:rPr>
      </w:pPr>
      <w:r>
        <w:rPr>
          <w:rFonts w:asciiTheme="majorHAnsi" w:hAnsiTheme="majorHAnsi" w:cstheme="majorHAnsi"/>
          <w:bCs/>
          <w:sz w:val="44"/>
          <w:szCs w:val="18"/>
        </w:rPr>
        <w:t>DEL II</w:t>
      </w:r>
    </w:p>
    <w:p w14:paraId="306360C1" w14:textId="3C824340" w:rsidR="0098585E" w:rsidRPr="00926A5A" w:rsidRDefault="00B35D8F" w:rsidP="0006106D">
      <w:pPr>
        <w:jc w:val="center"/>
        <w:rPr>
          <w:bCs/>
          <w:sz w:val="20"/>
        </w:rPr>
      </w:pPr>
      <w:r>
        <w:rPr>
          <w:rFonts w:asciiTheme="majorHAnsi" w:hAnsiTheme="majorHAnsi" w:cstheme="majorHAnsi"/>
          <w:bCs/>
          <w:sz w:val="44"/>
          <w:szCs w:val="18"/>
        </w:rPr>
        <w:t>Kontraktsgrunnlag</w:t>
      </w:r>
      <w:r w:rsidR="0098585E" w:rsidRPr="00926A5A">
        <w:rPr>
          <w:bCs/>
          <w:sz w:val="52"/>
        </w:rPr>
        <w:br/>
      </w:r>
      <w:r w:rsidR="0098585E" w:rsidRPr="00926A5A">
        <w:rPr>
          <w:bCs/>
        </w:rPr>
        <w:br/>
      </w:r>
    </w:p>
    <w:p w14:paraId="6F839145" w14:textId="77777777" w:rsidR="0098585E" w:rsidRPr="00711D77" w:rsidRDefault="0098585E" w:rsidP="0006106D">
      <w:pPr>
        <w:jc w:val="center"/>
      </w:pPr>
    </w:p>
    <w:p w14:paraId="2568F702" w14:textId="06244D87" w:rsidR="0098585E" w:rsidRPr="00711D77" w:rsidRDefault="0098585E" w:rsidP="0006106D">
      <w:pPr>
        <w:jc w:val="center"/>
      </w:pPr>
    </w:p>
    <w:p w14:paraId="46D8D3C7" w14:textId="77777777" w:rsidR="0098585E" w:rsidRPr="00711D77" w:rsidRDefault="0098585E" w:rsidP="00976D75"/>
    <w:p w14:paraId="07416126" w14:textId="77777777" w:rsidR="0098585E" w:rsidRDefault="0098585E" w:rsidP="00976D75"/>
    <w:bookmarkEnd w:id="0"/>
    <w:p w14:paraId="092B012F" w14:textId="3F627DD2" w:rsidR="0098585E" w:rsidRPr="00711D77" w:rsidRDefault="0098585E" w:rsidP="1832C92D">
      <w:pPr>
        <w:jc w:val="center"/>
        <w:rPr>
          <w:rFonts w:asciiTheme="majorHAnsi" w:hAnsiTheme="majorHAnsi" w:cstheme="majorBidi"/>
          <w:b/>
          <w:bCs/>
          <w:color w:val="000000" w:themeColor="text1"/>
          <w:sz w:val="32"/>
          <w:szCs w:val="32"/>
        </w:rPr>
        <w:sectPr w:rsidR="0098585E" w:rsidRPr="00711D77" w:rsidSect="00065ACC">
          <w:headerReference w:type="default" r:id="rId10"/>
          <w:footerReference w:type="default" r:id="rId11"/>
          <w:headerReference w:type="first" r:id="rId12"/>
          <w:pgSz w:w="11906" w:h="16838"/>
          <w:pgMar w:top="1674" w:right="1417" w:bottom="1417" w:left="1417" w:header="454" w:footer="170" w:gutter="0"/>
          <w:cols w:space="708"/>
          <w:titlePg/>
          <w:docGrid w:linePitch="360"/>
        </w:sectPr>
      </w:pPr>
      <w:r>
        <w:br/>
      </w:r>
    </w:p>
    <w:p w14:paraId="51D92D75" w14:textId="77777777" w:rsidR="0098585E" w:rsidRPr="000D18B3" w:rsidRDefault="0098585E" w:rsidP="00976D75"/>
    <w:p w14:paraId="13B1D15E" w14:textId="77777777" w:rsidR="0098585E" w:rsidRPr="00B12BFA" w:rsidRDefault="0098585E" w:rsidP="00976D75">
      <w:pPr>
        <w:rPr>
          <w:rFonts w:asciiTheme="majorHAnsi" w:hAnsiTheme="majorHAnsi" w:cstheme="majorHAnsi"/>
          <w:b/>
          <w:bCs/>
          <w:sz w:val="32"/>
          <w:szCs w:val="32"/>
        </w:rPr>
      </w:pPr>
      <w:r w:rsidRPr="00B12BFA">
        <w:rPr>
          <w:rFonts w:asciiTheme="majorHAnsi" w:hAnsiTheme="majorHAnsi" w:cstheme="majorHAnsi"/>
          <w:b/>
          <w:bCs/>
          <w:sz w:val="32"/>
          <w:szCs w:val="32"/>
        </w:rPr>
        <w:t>Innholdsfortegnelse</w:t>
      </w:r>
    </w:p>
    <w:bookmarkStart w:id="1" w:name="_Toc41609814" w:displacedByCustomXml="next"/>
    <w:bookmarkStart w:id="2" w:name="_Toc276046100" w:displacedByCustomXml="next"/>
    <w:sdt>
      <w:sdtPr>
        <w:rPr>
          <w:rFonts w:asciiTheme="minorHAnsi" w:eastAsiaTheme="minorEastAsia" w:hAnsiTheme="minorHAnsi" w:cstheme="minorBidi"/>
          <w:color w:val="auto"/>
          <w:sz w:val="22"/>
          <w:szCs w:val="22"/>
        </w:rPr>
        <w:id w:val="-315948249"/>
        <w:docPartObj>
          <w:docPartGallery w:val="Table of Contents"/>
          <w:docPartUnique/>
        </w:docPartObj>
      </w:sdtPr>
      <w:sdtEndPr>
        <w:rPr>
          <w:b/>
          <w:bCs/>
        </w:rPr>
      </w:sdtEndPr>
      <w:sdtContent>
        <w:p w14:paraId="51C6FC45" w14:textId="7865DB2E" w:rsidR="00BC3AE8" w:rsidRDefault="00BC3AE8">
          <w:pPr>
            <w:pStyle w:val="TOCHeading"/>
          </w:pPr>
          <w:r>
            <w:t>Innhold</w:t>
          </w:r>
        </w:p>
        <w:p w14:paraId="3D14B09F" w14:textId="3BC74FD1" w:rsidR="000817B9" w:rsidRDefault="00BC3AE8">
          <w:pPr>
            <w:pStyle w:val="TOC1"/>
            <w:tabs>
              <w:tab w:val="right" w:leader="dot" w:pos="9062"/>
            </w:tabs>
            <w:rPr>
              <w:b w:val="0"/>
              <w:bCs w:val="0"/>
              <w:caps w:val="0"/>
              <w:noProof/>
              <w:kern w:val="2"/>
              <w:sz w:val="24"/>
              <w:szCs w:val="24"/>
              <w14:ligatures w14:val="standardContextual"/>
            </w:rPr>
          </w:pPr>
          <w:r>
            <w:fldChar w:fldCharType="begin"/>
          </w:r>
          <w:r>
            <w:instrText xml:space="preserve"> TOC \o "1-3" \h \z \u </w:instrText>
          </w:r>
          <w:r>
            <w:fldChar w:fldCharType="separate"/>
          </w:r>
          <w:hyperlink w:anchor="_Toc192480728" w:history="1">
            <w:r w:rsidR="000817B9" w:rsidRPr="00BE1440">
              <w:rPr>
                <w:rStyle w:val="Hyperlink"/>
                <w:noProof/>
              </w:rPr>
              <w:t>Avtaledokument</w:t>
            </w:r>
            <w:r w:rsidR="000817B9">
              <w:rPr>
                <w:noProof/>
                <w:webHidden/>
              </w:rPr>
              <w:tab/>
            </w:r>
            <w:r w:rsidR="000817B9">
              <w:rPr>
                <w:noProof/>
                <w:webHidden/>
              </w:rPr>
              <w:fldChar w:fldCharType="begin"/>
            </w:r>
            <w:r w:rsidR="000817B9">
              <w:rPr>
                <w:noProof/>
                <w:webHidden/>
              </w:rPr>
              <w:instrText xml:space="preserve"> PAGEREF _Toc192480728 \h </w:instrText>
            </w:r>
            <w:r w:rsidR="000817B9">
              <w:rPr>
                <w:noProof/>
                <w:webHidden/>
              </w:rPr>
            </w:r>
            <w:r w:rsidR="000817B9">
              <w:rPr>
                <w:noProof/>
                <w:webHidden/>
              </w:rPr>
              <w:fldChar w:fldCharType="separate"/>
            </w:r>
            <w:r w:rsidR="000817B9">
              <w:rPr>
                <w:noProof/>
                <w:webHidden/>
              </w:rPr>
              <w:t>4</w:t>
            </w:r>
            <w:r w:rsidR="000817B9">
              <w:rPr>
                <w:noProof/>
                <w:webHidden/>
              </w:rPr>
              <w:fldChar w:fldCharType="end"/>
            </w:r>
          </w:hyperlink>
        </w:p>
        <w:p w14:paraId="5DC8A577" w14:textId="5C448A83" w:rsidR="000817B9" w:rsidRDefault="000817B9">
          <w:pPr>
            <w:pStyle w:val="TOC1"/>
            <w:tabs>
              <w:tab w:val="right" w:leader="dot" w:pos="9062"/>
            </w:tabs>
            <w:rPr>
              <w:b w:val="0"/>
              <w:bCs w:val="0"/>
              <w:caps w:val="0"/>
              <w:noProof/>
              <w:kern w:val="2"/>
              <w:sz w:val="24"/>
              <w:szCs w:val="24"/>
              <w14:ligatures w14:val="standardContextual"/>
            </w:rPr>
          </w:pPr>
          <w:hyperlink w:anchor="_Toc192480729" w:history="1">
            <w:r w:rsidRPr="00BE1440">
              <w:rPr>
                <w:rStyle w:val="Hyperlink"/>
                <w:noProof/>
              </w:rPr>
              <w:t>A Generell del</w:t>
            </w:r>
            <w:r>
              <w:rPr>
                <w:noProof/>
                <w:webHidden/>
              </w:rPr>
              <w:tab/>
            </w:r>
            <w:r>
              <w:rPr>
                <w:noProof/>
                <w:webHidden/>
              </w:rPr>
              <w:fldChar w:fldCharType="begin"/>
            </w:r>
            <w:r>
              <w:rPr>
                <w:noProof/>
                <w:webHidden/>
              </w:rPr>
              <w:instrText xml:space="preserve"> PAGEREF _Toc192480729 \h </w:instrText>
            </w:r>
            <w:r>
              <w:rPr>
                <w:noProof/>
                <w:webHidden/>
              </w:rPr>
            </w:r>
            <w:r>
              <w:rPr>
                <w:noProof/>
                <w:webHidden/>
              </w:rPr>
              <w:fldChar w:fldCharType="separate"/>
            </w:r>
            <w:r>
              <w:rPr>
                <w:noProof/>
                <w:webHidden/>
              </w:rPr>
              <w:t>4</w:t>
            </w:r>
            <w:r>
              <w:rPr>
                <w:noProof/>
                <w:webHidden/>
              </w:rPr>
              <w:fldChar w:fldCharType="end"/>
            </w:r>
          </w:hyperlink>
        </w:p>
        <w:p w14:paraId="7580C109" w14:textId="43DEF1F4" w:rsidR="000817B9" w:rsidRDefault="000817B9">
          <w:pPr>
            <w:pStyle w:val="TOC2"/>
            <w:tabs>
              <w:tab w:val="right" w:leader="dot" w:pos="9062"/>
            </w:tabs>
            <w:rPr>
              <w:smallCaps w:val="0"/>
              <w:noProof/>
              <w:kern w:val="2"/>
              <w:sz w:val="24"/>
              <w:szCs w:val="24"/>
              <w14:ligatures w14:val="standardContextual"/>
            </w:rPr>
          </w:pPr>
          <w:hyperlink w:anchor="_Toc192480730" w:history="1">
            <w:r w:rsidRPr="00BE1440">
              <w:rPr>
                <w:rStyle w:val="Hyperlink"/>
                <w:noProof/>
              </w:rPr>
              <w:t>A.1 Innledning</w:t>
            </w:r>
            <w:r>
              <w:rPr>
                <w:noProof/>
                <w:webHidden/>
              </w:rPr>
              <w:tab/>
            </w:r>
            <w:r>
              <w:rPr>
                <w:noProof/>
                <w:webHidden/>
              </w:rPr>
              <w:fldChar w:fldCharType="begin"/>
            </w:r>
            <w:r>
              <w:rPr>
                <w:noProof/>
                <w:webHidden/>
              </w:rPr>
              <w:instrText xml:space="preserve"> PAGEREF _Toc192480730 \h </w:instrText>
            </w:r>
            <w:r>
              <w:rPr>
                <w:noProof/>
                <w:webHidden/>
              </w:rPr>
            </w:r>
            <w:r>
              <w:rPr>
                <w:noProof/>
                <w:webHidden/>
              </w:rPr>
              <w:fldChar w:fldCharType="separate"/>
            </w:r>
            <w:r>
              <w:rPr>
                <w:noProof/>
                <w:webHidden/>
              </w:rPr>
              <w:t>4</w:t>
            </w:r>
            <w:r>
              <w:rPr>
                <w:noProof/>
                <w:webHidden/>
              </w:rPr>
              <w:fldChar w:fldCharType="end"/>
            </w:r>
          </w:hyperlink>
        </w:p>
        <w:p w14:paraId="677A6B4E" w14:textId="634EE0EC" w:rsidR="000817B9" w:rsidRDefault="000817B9">
          <w:pPr>
            <w:pStyle w:val="TOC2"/>
            <w:tabs>
              <w:tab w:val="right" w:leader="dot" w:pos="9062"/>
            </w:tabs>
            <w:rPr>
              <w:smallCaps w:val="0"/>
              <w:noProof/>
              <w:kern w:val="2"/>
              <w:sz w:val="24"/>
              <w:szCs w:val="24"/>
              <w14:ligatures w14:val="standardContextual"/>
            </w:rPr>
          </w:pPr>
          <w:hyperlink w:anchor="_Toc192480731" w:history="1">
            <w:r w:rsidRPr="00BE1440">
              <w:rPr>
                <w:rStyle w:val="Hyperlink"/>
                <w:noProof/>
                <w:snapToGrid w:val="0"/>
              </w:rPr>
              <w:t xml:space="preserve">A.2 </w:t>
            </w:r>
            <w:r w:rsidRPr="00BE1440">
              <w:rPr>
                <w:rStyle w:val="Hyperlink"/>
                <w:noProof/>
              </w:rPr>
              <w:t>Kort om kontraktarbeidets omfang</w:t>
            </w:r>
            <w:r>
              <w:rPr>
                <w:noProof/>
                <w:webHidden/>
              </w:rPr>
              <w:tab/>
            </w:r>
            <w:r>
              <w:rPr>
                <w:noProof/>
                <w:webHidden/>
              </w:rPr>
              <w:fldChar w:fldCharType="begin"/>
            </w:r>
            <w:r>
              <w:rPr>
                <w:noProof/>
                <w:webHidden/>
              </w:rPr>
              <w:instrText xml:space="preserve"> PAGEREF _Toc192480731 \h </w:instrText>
            </w:r>
            <w:r>
              <w:rPr>
                <w:noProof/>
                <w:webHidden/>
              </w:rPr>
            </w:r>
            <w:r>
              <w:rPr>
                <w:noProof/>
                <w:webHidden/>
              </w:rPr>
              <w:fldChar w:fldCharType="separate"/>
            </w:r>
            <w:r>
              <w:rPr>
                <w:noProof/>
                <w:webHidden/>
              </w:rPr>
              <w:t>4</w:t>
            </w:r>
            <w:r>
              <w:rPr>
                <w:noProof/>
                <w:webHidden/>
              </w:rPr>
              <w:fldChar w:fldCharType="end"/>
            </w:r>
          </w:hyperlink>
        </w:p>
        <w:p w14:paraId="5E73850C" w14:textId="2AC73C9B" w:rsidR="000817B9" w:rsidRDefault="000817B9">
          <w:pPr>
            <w:pStyle w:val="TOC2"/>
            <w:tabs>
              <w:tab w:val="right" w:leader="dot" w:pos="9062"/>
            </w:tabs>
            <w:rPr>
              <w:smallCaps w:val="0"/>
              <w:noProof/>
              <w:kern w:val="2"/>
              <w:sz w:val="24"/>
              <w:szCs w:val="24"/>
              <w14:ligatures w14:val="standardContextual"/>
            </w:rPr>
          </w:pPr>
          <w:hyperlink w:anchor="_Toc192480732" w:history="1">
            <w:r w:rsidRPr="00BE1440">
              <w:rPr>
                <w:rStyle w:val="Hyperlink"/>
                <w:noProof/>
              </w:rPr>
              <w:t>A.3 Organisasjon og entreprisemodell</w:t>
            </w:r>
            <w:r>
              <w:rPr>
                <w:noProof/>
                <w:webHidden/>
              </w:rPr>
              <w:tab/>
            </w:r>
            <w:r>
              <w:rPr>
                <w:noProof/>
                <w:webHidden/>
              </w:rPr>
              <w:fldChar w:fldCharType="begin"/>
            </w:r>
            <w:r>
              <w:rPr>
                <w:noProof/>
                <w:webHidden/>
              </w:rPr>
              <w:instrText xml:space="preserve"> PAGEREF _Toc192480732 \h </w:instrText>
            </w:r>
            <w:r>
              <w:rPr>
                <w:noProof/>
                <w:webHidden/>
              </w:rPr>
            </w:r>
            <w:r>
              <w:rPr>
                <w:noProof/>
                <w:webHidden/>
              </w:rPr>
              <w:fldChar w:fldCharType="separate"/>
            </w:r>
            <w:r>
              <w:rPr>
                <w:noProof/>
                <w:webHidden/>
              </w:rPr>
              <w:t>4</w:t>
            </w:r>
            <w:r>
              <w:rPr>
                <w:noProof/>
                <w:webHidden/>
              </w:rPr>
              <w:fldChar w:fldCharType="end"/>
            </w:r>
          </w:hyperlink>
        </w:p>
        <w:p w14:paraId="10C404EA" w14:textId="5C6E1B22" w:rsidR="000817B9" w:rsidRDefault="000817B9">
          <w:pPr>
            <w:pStyle w:val="TOC3"/>
            <w:tabs>
              <w:tab w:val="right" w:leader="dot" w:pos="9062"/>
            </w:tabs>
            <w:rPr>
              <w:noProof/>
              <w:kern w:val="2"/>
              <w:sz w:val="24"/>
              <w:szCs w:val="24"/>
              <w14:ligatures w14:val="standardContextual"/>
            </w:rPr>
          </w:pPr>
          <w:hyperlink w:anchor="_Toc192480733" w:history="1">
            <w:r w:rsidRPr="00BE1440">
              <w:rPr>
                <w:rStyle w:val="Hyperlink"/>
                <w:noProof/>
              </w:rPr>
              <w:t>A.3.1 Entreprisemodell</w:t>
            </w:r>
            <w:r>
              <w:rPr>
                <w:noProof/>
                <w:webHidden/>
              </w:rPr>
              <w:tab/>
            </w:r>
            <w:r>
              <w:rPr>
                <w:noProof/>
                <w:webHidden/>
              </w:rPr>
              <w:fldChar w:fldCharType="begin"/>
            </w:r>
            <w:r>
              <w:rPr>
                <w:noProof/>
                <w:webHidden/>
              </w:rPr>
              <w:instrText xml:space="preserve"> PAGEREF _Toc192480733 \h </w:instrText>
            </w:r>
            <w:r>
              <w:rPr>
                <w:noProof/>
                <w:webHidden/>
              </w:rPr>
            </w:r>
            <w:r>
              <w:rPr>
                <w:noProof/>
                <w:webHidden/>
              </w:rPr>
              <w:fldChar w:fldCharType="separate"/>
            </w:r>
            <w:r>
              <w:rPr>
                <w:noProof/>
                <w:webHidden/>
              </w:rPr>
              <w:t>4</w:t>
            </w:r>
            <w:r>
              <w:rPr>
                <w:noProof/>
                <w:webHidden/>
              </w:rPr>
              <w:fldChar w:fldCharType="end"/>
            </w:r>
          </w:hyperlink>
        </w:p>
        <w:p w14:paraId="4AFD3988" w14:textId="5399F87C" w:rsidR="000817B9" w:rsidRDefault="000817B9">
          <w:pPr>
            <w:pStyle w:val="TOC3"/>
            <w:tabs>
              <w:tab w:val="right" w:leader="dot" w:pos="9062"/>
            </w:tabs>
            <w:rPr>
              <w:noProof/>
              <w:kern w:val="2"/>
              <w:sz w:val="24"/>
              <w:szCs w:val="24"/>
              <w14:ligatures w14:val="standardContextual"/>
            </w:rPr>
          </w:pPr>
          <w:hyperlink w:anchor="_Toc192480734" w:history="1">
            <w:r w:rsidRPr="00BE1440">
              <w:rPr>
                <w:rStyle w:val="Hyperlink"/>
                <w:noProof/>
              </w:rPr>
              <w:t>A.3.2 Ansvars- og fullmaktsmatrise</w:t>
            </w:r>
            <w:r>
              <w:rPr>
                <w:noProof/>
                <w:webHidden/>
              </w:rPr>
              <w:tab/>
            </w:r>
            <w:r>
              <w:rPr>
                <w:noProof/>
                <w:webHidden/>
              </w:rPr>
              <w:fldChar w:fldCharType="begin"/>
            </w:r>
            <w:r>
              <w:rPr>
                <w:noProof/>
                <w:webHidden/>
              </w:rPr>
              <w:instrText xml:space="preserve"> PAGEREF _Toc192480734 \h </w:instrText>
            </w:r>
            <w:r>
              <w:rPr>
                <w:noProof/>
                <w:webHidden/>
              </w:rPr>
            </w:r>
            <w:r>
              <w:rPr>
                <w:noProof/>
                <w:webHidden/>
              </w:rPr>
              <w:fldChar w:fldCharType="separate"/>
            </w:r>
            <w:r>
              <w:rPr>
                <w:noProof/>
                <w:webHidden/>
              </w:rPr>
              <w:t>4</w:t>
            </w:r>
            <w:r>
              <w:rPr>
                <w:noProof/>
                <w:webHidden/>
              </w:rPr>
              <w:fldChar w:fldCharType="end"/>
            </w:r>
          </w:hyperlink>
        </w:p>
        <w:p w14:paraId="6F94FCE8" w14:textId="620D82C3" w:rsidR="000817B9" w:rsidRDefault="000817B9">
          <w:pPr>
            <w:pStyle w:val="TOC2"/>
            <w:tabs>
              <w:tab w:val="right" w:leader="dot" w:pos="9062"/>
            </w:tabs>
            <w:rPr>
              <w:smallCaps w:val="0"/>
              <w:noProof/>
              <w:kern w:val="2"/>
              <w:sz w:val="24"/>
              <w:szCs w:val="24"/>
              <w14:ligatures w14:val="standardContextual"/>
            </w:rPr>
          </w:pPr>
          <w:hyperlink w:anchor="_Toc192480735" w:history="1">
            <w:r w:rsidRPr="00BE1440">
              <w:rPr>
                <w:rStyle w:val="Hyperlink"/>
                <w:noProof/>
              </w:rPr>
              <w:t>A.4 Dokumentliste</w:t>
            </w:r>
            <w:r>
              <w:rPr>
                <w:noProof/>
                <w:webHidden/>
              </w:rPr>
              <w:tab/>
            </w:r>
            <w:r>
              <w:rPr>
                <w:noProof/>
                <w:webHidden/>
              </w:rPr>
              <w:fldChar w:fldCharType="begin"/>
            </w:r>
            <w:r>
              <w:rPr>
                <w:noProof/>
                <w:webHidden/>
              </w:rPr>
              <w:instrText xml:space="preserve"> PAGEREF _Toc192480735 \h </w:instrText>
            </w:r>
            <w:r>
              <w:rPr>
                <w:noProof/>
                <w:webHidden/>
              </w:rPr>
            </w:r>
            <w:r>
              <w:rPr>
                <w:noProof/>
                <w:webHidden/>
              </w:rPr>
              <w:fldChar w:fldCharType="separate"/>
            </w:r>
            <w:r>
              <w:rPr>
                <w:noProof/>
                <w:webHidden/>
              </w:rPr>
              <w:t>5</w:t>
            </w:r>
            <w:r>
              <w:rPr>
                <w:noProof/>
                <w:webHidden/>
              </w:rPr>
              <w:fldChar w:fldCharType="end"/>
            </w:r>
          </w:hyperlink>
        </w:p>
        <w:p w14:paraId="41B73CB4" w14:textId="1AB9D5A3" w:rsidR="000817B9" w:rsidRDefault="000817B9">
          <w:pPr>
            <w:pStyle w:val="TOC1"/>
            <w:tabs>
              <w:tab w:val="right" w:leader="dot" w:pos="9062"/>
            </w:tabs>
            <w:rPr>
              <w:b w:val="0"/>
              <w:bCs w:val="0"/>
              <w:caps w:val="0"/>
              <w:noProof/>
              <w:kern w:val="2"/>
              <w:sz w:val="24"/>
              <w:szCs w:val="24"/>
              <w14:ligatures w14:val="standardContextual"/>
            </w:rPr>
          </w:pPr>
          <w:hyperlink w:anchor="_Toc192480736" w:history="1">
            <w:r w:rsidRPr="00BE1440">
              <w:rPr>
                <w:rStyle w:val="Hyperlink"/>
                <w:noProof/>
                <w:snapToGrid w:val="0"/>
              </w:rPr>
              <w:t>B Kontraktsbestemmelser</w:t>
            </w:r>
            <w:r>
              <w:rPr>
                <w:noProof/>
                <w:webHidden/>
              </w:rPr>
              <w:tab/>
            </w:r>
            <w:r>
              <w:rPr>
                <w:noProof/>
                <w:webHidden/>
              </w:rPr>
              <w:fldChar w:fldCharType="begin"/>
            </w:r>
            <w:r>
              <w:rPr>
                <w:noProof/>
                <w:webHidden/>
              </w:rPr>
              <w:instrText xml:space="preserve"> PAGEREF _Toc192480736 \h </w:instrText>
            </w:r>
            <w:r>
              <w:rPr>
                <w:noProof/>
                <w:webHidden/>
              </w:rPr>
            </w:r>
            <w:r>
              <w:rPr>
                <w:noProof/>
                <w:webHidden/>
              </w:rPr>
              <w:fldChar w:fldCharType="separate"/>
            </w:r>
            <w:r>
              <w:rPr>
                <w:noProof/>
                <w:webHidden/>
              </w:rPr>
              <w:t>5</w:t>
            </w:r>
            <w:r>
              <w:rPr>
                <w:noProof/>
                <w:webHidden/>
              </w:rPr>
              <w:fldChar w:fldCharType="end"/>
            </w:r>
          </w:hyperlink>
        </w:p>
        <w:p w14:paraId="2DA098F0" w14:textId="5663E76D" w:rsidR="000817B9" w:rsidRDefault="000817B9">
          <w:pPr>
            <w:pStyle w:val="TOC1"/>
            <w:tabs>
              <w:tab w:val="right" w:leader="dot" w:pos="9062"/>
            </w:tabs>
            <w:rPr>
              <w:b w:val="0"/>
              <w:bCs w:val="0"/>
              <w:caps w:val="0"/>
              <w:noProof/>
              <w:kern w:val="2"/>
              <w:sz w:val="24"/>
              <w:szCs w:val="24"/>
              <w14:ligatures w14:val="standardContextual"/>
            </w:rPr>
          </w:pPr>
          <w:hyperlink w:anchor="_Toc192480737" w:history="1">
            <w:r w:rsidRPr="00BE1440">
              <w:rPr>
                <w:rStyle w:val="Hyperlink"/>
                <w:noProof/>
              </w:rPr>
              <w:t>C Tekniske krav</w:t>
            </w:r>
            <w:r>
              <w:rPr>
                <w:noProof/>
                <w:webHidden/>
              </w:rPr>
              <w:tab/>
            </w:r>
            <w:r>
              <w:rPr>
                <w:noProof/>
                <w:webHidden/>
              </w:rPr>
              <w:fldChar w:fldCharType="begin"/>
            </w:r>
            <w:r>
              <w:rPr>
                <w:noProof/>
                <w:webHidden/>
              </w:rPr>
              <w:instrText xml:space="preserve"> PAGEREF _Toc192480737 \h </w:instrText>
            </w:r>
            <w:r>
              <w:rPr>
                <w:noProof/>
                <w:webHidden/>
              </w:rPr>
            </w:r>
            <w:r>
              <w:rPr>
                <w:noProof/>
                <w:webHidden/>
              </w:rPr>
              <w:fldChar w:fldCharType="separate"/>
            </w:r>
            <w:r>
              <w:rPr>
                <w:noProof/>
                <w:webHidden/>
              </w:rPr>
              <w:t>5</w:t>
            </w:r>
            <w:r>
              <w:rPr>
                <w:noProof/>
                <w:webHidden/>
              </w:rPr>
              <w:fldChar w:fldCharType="end"/>
            </w:r>
          </w:hyperlink>
        </w:p>
        <w:p w14:paraId="0517F6F9" w14:textId="750321A9" w:rsidR="000817B9" w:rsidRDefault="000817B9">
          <w:pPr>
            <w:pStyle w:val="TOC2"/>
            <w:tabs>
              <w:tab w:val="right" w:leader="dot" w:pos="9062"/>
            </w:tabs>
            <w:rPr>
              <w:smallCaps w:val="0"/>
              <w:noProof/>
              <w:kern w:val="2"/>
              <w:sz w:val="24"/>
              <w:szCs w:val="24"/>
              <w14:ligatures w14:val="standardContextual"/>
            </w:rPr>
          </w:pPr>
          <w:hyperlink w:anchor="_Toc192480738" w:history="1">
            <w:r w:rsidRPr="00BE1440">
              <w:rPr>
                <w:rStyle w:val="Hyperlink"/>
                <w:noProof/>
              </w:rPr>
              <w:t>C.1 Tekniske rammebetingelser</w:t>
            </w:r>
            <w:r>
              <w:rPr>
                <w:noProof/>
                <w:webHidden/>
              </w:rPr>
              <w:tab/>
            </w:r>
            <w:r>
              <w:rPr>
                <w:noProof/>
                <w:webHidden/>
              </w:rPr>
              <w:fldChar w:fldCharType="begin"/>
            </w:r>
            <w:r>
              <w:rPr>
                <w:noProof/>
                <w:webHidden/>
              </w:rPr>
              <w:instrText xml:space="preserve"> PAGEREF _Toc192480738 \h </w:instrText>
            </w:r>
            <w:r>
              <w:rPr>
                <w:noProof/>
                <w:webHidden/>
              </w:rPr>
            </w:r>
            <w:r>
              <w:rPr>
                <w:noProof/>
                <w:webHidden/>
              </w:rPr>
              <w:fldChar w:fldCharType="separate"/>
            </w:r>
            <w:r>
              <w:rPr>
                <w:noProof/>
                <w:webHidden/>
              </w:rPr>
              <w:t>5</w:t>
            </w:r>
            <w:r>
              <w:rPr>
                <w:noProof/>
                <w:webHidden/>
              </w:rPr>
              <w:fldChar w:fldCharType="end"/>
            </w:r>
          </w:hyperlink>
        </w:p>
        <w:p w14:paraId="036A6263" w14:textId="3EAE8AEA" w:rsidR="000817B9" w:rsidRDefault="000817B9">
          <w:pPr>
            <w:pStyle w:val="TOC3"/>
            <w:tabs>
              <w:tab w:val="right" w:leader="dot" w:pos="9062"/>
            </w:tabs>
            <w:rPr>
              <w:noProof/>
              <w:kern w:val="2"/>
              <w:sz w:val="24"/>
              <w:szCs w:val="24"/>
              <w14:ligatures w14:val="standardContextual"/>
            </w:rPr>
          </w:pPr>
          <w:hyperlink w:anchor="_Toc192480739" w:history="1">
            <w:r w:rsidRPr="00BE1440">
              <w:rPr>
                <w:rStyle w:val="Hyperlink"/>
                <w:noProof/>
              </w:rPr>
              <w:t>Kontraktsforhold</w:t>
            </w:r>
            <w:r>
              <w:rPr>
                <w:noProof/>
                <w:webHidden/>
              </w:rPr>
              <w:tab/>
            </w:r>
            <w:r>
              <w:rPr>
                <w:noProof/>
                <w:webHidden/>
              </w:rPr>
              <w:fldChar w:fldCharType="begin"/>
            </w:r>
            <w:r>
              <w:rPr>
                <w:noProof/>
                <w:webHidden/>
              </w:rPr>
              <w:instrText xml:space="preserve"> PAGEREF _Toc192480739 \h </w:instrText>
            </w:r>
            <w:r>
              <w:rPr>
                <w:noProof/>
                <w:webHidden/>
              </w:rPr>
            </w:r>
            <w:r>
              <w:rPr>
                <w:noProof/>
                <w:webHidden/>
              </w:rPr>
              <w:fldChar w:fldCharType="separate"/>
            </w:r>
            <w:r>
              <w:rPr>
                <w:noProof/>
                <w:webHidden/>
              </w:rPr>
              <w:t>5</w:t>
            </w:r>
            <w:r>
              <w:rPr>
                <w:noProof/>
                <w:webHidden/>
              </w:rPr>
              <w:fldChar w:fldCharType="end"/>
            </w:r>
          </w:hyperlink>
        </w:p>
        <w:p w14:paraId="234D1EB9" w14:textId="2390DCE2" w:rsidR="000817B9" w:rsidRDefault="000817B9">
          <w:pPr>
            <w:pStyle w:val="TOC3"/>
            <w:tabs>
              <w:tab w:val="right" w:leader="dot" w:pos="9062"/>
            </w:tabs>
            <w:rPr>
              <w:noProof/>
              <w:kern w:val="2"/>
              <w:sz w:val="24"/>
              <w:szCs w:val="24"/>
              <w14:ligatures w14:val="standardContextual"/>
            </w:rPr>
          </w:pPr>
          <w:hyperlink w:anchor="_Toc192480740" w:history="1">
            <w:r w:rsidRPr="00BE1440">
              <w:rPr>
                <w:rStyle w:val="Hyperlink"/>
                <w:noProof/>
              </w:rPr>
              <w:t>Riggplan, adkomst og depoter</w:t>
            </w:r>
            <w:r>
              <w:rPr>
                <w:noProof/>
                <w:webHidden/>
              </w:rPr>
              <w:tab/>
            </w:r>
            <w:r>
              <w:rPr>
                <w:noProof/>
                <w:webHidden/>
              </w:rPr>
              <w:fldChar w:fldCharType="begin"/>
            </w:r>
            <w:r>
              <w:rPr>
                <w:noProof/>
                <w:webHidden/>
              </w:rPr>
              <w:instrText xml:space="preserve"> PAGEREF _Toc192480740 \h </w:instrText>
            </w:r>
            <w:r>
              <w:rPr>
                <w:noProof/>
                <w:webHidden/>
              </w:rPr>
            </w:r>
            <w:r>
              <w:rPr>
                <w:noProof/>
                <w:webHidden/>
              </w:rPr>
              <w:fldChar w:fldCharType="separate"/>
            </w:r>
            <w:r>
              <w:rPr>
                <w:noProof/>
                <w:webHidden/>
              </w:rPr>
              <w:t>5</w:t>
            </w:r>
            <w:r>
              <w:rPr>
                <w:noProof/>
                <w:webHidden/>
              </w:rPr>
              <w:fldChar w:fldCharType="end"/>
            </w:r>
          </w:hyperlink>
        </w:p>
        <w:p w14:paraId="60A05FDE" w14:textId="7C64642A" w:rsidR="000817B9" w:rsidRDefault="000817B9">
          <w:pPr>
            <w:pStyle w:val="TOC3"/>
            <w:tabs>
              <w:tab w:val="right" w:leader="dot" w:pos="9062"/>
            </w:tabs>
            <w:rPr>
              <w:noProof/>
              <w:kern w:val="2"/>
              <w:sz w:val="24"/>
              <w:szCs w:val="24"/>
              <w14:ligatures w14:val="standardContextual"/>
            </w:rPr>
          </w:pPr>
          <w:hyperlink w:anchor="_Toc192480741" w:history="1">
            <w:r w:rsidRPr="00BE1440">
              <w:rPr>
                <w:rStyle w:val="Hyperlink"/>
                <w:noProof/>
              </w:rPr>
              <w:t>Lover, forskrifter og lokale krav</w:t>
            </w:r>
            <w:r>
              <w:rPr>
                <w:noProof/>
                <w:webHidden/>
              </w:rPr>
              <w:tab/>
            </w:r>
            <w:r>
              <w:rPr>
                <w:noProof/>
                <w:webHidden/>
              </w:rPr>
              <w:fldChar w:fldCharType="begin"/>
            </w:r>
            <w:r>
              <w:rPr>
                <w:noProof/>
                <w:webHidden/>
              </w:rPr>
              <w:instrText xml:space="preserve"> PAGEREF _Toc192480741 \h </w:instrText>
            </w:r>
            <w:r>
              <w:rPr>
                <w:noProof/>
                <w:webHidden/>
              </w:rPr>
            </w:r>
            <w:r>
              <w:rPr>
                <w:noProof/>
                <w:webHidden/>
              </w:rPr>
              <w:fldChar w:fldCharType="separate"/>
            </w:r>
            <w:r>
              <w:rPr>
                <w:noProof/>
                <w:webHidden/>
              </w:rPr>
              <w:t>5</w:t>
            </w:r>
            <w:r>
              <w:rPr>
                <w:noProof/>
                <w:webHidden/>
              </w:rPr>
              <w:fldChar w:fldCharType="end"/>
            </w:r>
          </w:hyperlink>
        </w:p>
        <w:p w14:paraId="038ABE7D" w14:textId="4F3BFF86" w:rsidR="000817B9" w:rsidRDefault="000817B9">
          <w:pPr>
            <w:pStyle w:val="TOC3"/>
            <w:tabs>
              <w:tab w:val="right" w:leader="dot" w:pos="9062"/>
            </w:tabs>
            <w:rPr>
              <w:noProof/>
              <w:kern w:val="2"/>
              <w:sz w:val="24"/>
              <w:szCs w:val="24"/>
              <w14:ligatures w14:val="standardContextual"/>
            </w:rPr>
          </w:pPr>
          <w:hyperlink w:anchor="_Toc192480742" w:history="1">
            <w:r w:rsidRPr="00BE1440">
              <w:rPr>
                <w:rStyle w:val="Hyperlink"/>
                <w:noProof/>
              </w:rPr>
              <w:t>Avfallshåndtering</w:t>
            </w:r>
            <w:r>
              <w:rPr>
                <w:noProof/>
                <w:webHidden/>
              </w:rPr>
              <w:tab/>
            </w:r>
            <w:r>
              <w:rPr>
                <w:noProof/>
                <w:webHidden/>
              </w:rPr>
              <w:fldChar w:fldCharType="begin"/>
            </w:r>
            <w:r>
              <w:rPr>
                <w:noProof/>
                <w:webHidden/>
              </w:rPr>
              <w:instrText xml:space="preserve"> PAGEREF _Toc192480742 \h </w:instrText>
            </w:r>
            <w:r>
              <w:rPr>
                <w:noProof/>
                <w:webHidden/>
              </w:rPr>
            </w:r>
            <w:r>
              <w:rPr>
                <w:noProof/>
                <w:webHidden/>
              </w:rPr>
              <w:fldChar w:fldCharType="separate"/>
            </w:r>
            <w:r>
              <w:rPr>
                <w:noProof/>
                <w:webHidden/>
              </w:rPr>
              <w:t>5</w:t>
            </w:r>
            <w:r>
              <w:rPr>
                <w:noProof/>
                <w:webHidden/>
              </w:rPr>
              <w:fldChar w:fldCharType="end"/>
            </w:r>
          </w:hyperlink>
        </w:p>
        <w:p w14:paraId="7CBA7808" w14:textId="01D99FE5" w:rsidR="000817B9" w:rsidRDefault="000817B9">
          <w:pPr>
            <w:pStyle w:val="TOC3"/>
            <w:tabs>
              <w:tab w:val="right" w:leader="dot" w:pos="9062"/>
            </w:tabs>
            <w:rPr>
              <w:noProof/>
              <w:kern w:val="2"/>
              <w:sz w:val="24"/>
              <w:szCs w:val="24"/>
              <w14:ligatures w14:val="standardContextual"/>
            </w:rPr>
          </w:pPr>
          <w:hyperlink w:anchor="_Toc192480743" w:history="1">
            <w:r w:rsidRPr="00BE1440">
              <w:rPr>
                <w:rStyle w:val="Hyperlink"/>
                <w:noProof/>
              </w:rPr>
              <w:t>Forhold vedr. trafikkavvikling og sikring av byggeplass</w:t>
            </w:r>
            <w:r>
              <w:rPr>
                <w:noProof/>
                <w:webHidden/>
              </w:rPr>
              <w:tab/>
            </w:r>
            <w:r>
              <w:rPr>
                <w:noProof/>
                <w:webHidden/>
              </w:rPr>
              <w:fldChar w:fldCharType="begin"/>
            </w:r>
            <w:r>
              <w:rPr>
                <w:noProof/>
                <w:webHidden/>
              </w:rPr>
              <w:instrText xml:space="preserve"> PAGEREF _Toc192480743 \h </w:instrText>
            </w:r>
            <w:r>
              <w:rPr>
                <w:noProof/>
                <w:webHidden/>
              </w:rPr>
            </w:r>
            <w:r>
              <w:rPr>
                <w:noProof/>
                <w:webHidden/>
              </w:rPr>
              <w:fldChar w:fldCharType="separate"/>
            </w:r>
            <w:r>
              <w:rPr>
                <w:noProof/>
                <w:webHidden/>
              </w:rPr>
              <w:t>5</w:t>
            </w:r>
            <w:r>
              <w:rPr>
                <w:noProof/>
                <w:webHidden/>
              </w:rPr>
              <w:fldChar w:fldCharType="end"/>
            </w:r>
          </w:hyperlink>
        </w:p>
        <w:p w14:paraId="189BB4B5" w14:textId="23AD7611" w:rsidR="000817B9" w:rsidRDefault="000817B9">
          <w:pPr>
            <w:pStyle w:val="TOC2"/>
            <w:tabs>
              <w:tab w:val="right" w:leader="dot" w:pos="9062"/>
            </w:tabs>
            <w:rPr>
              <w:smallCaps w:val="0"/>
              <w:noProof/>
              <w:kern w:val="2"/>
              <w:sz w:val="24"/>
              <w:szCs w:val="24"/>
              <w14:ligatures w14:val="standardContextual"/>
            </w:rPr>
          </w:pPr>
          <w:hyperlink w:anchor="_Toc192480744" w:history="1">
            <w:r w:rsidRPr="00BE1440">
              <w:rPr>
                <w:rStyle w:val="Hyperlink"/>
                <w:noProof/>
              </w:rPr>
              <w:t>C.2 Teknisk beskrivelse</w:t>
            </w:r>
            <w:r>
              <w:rPr>
                <w:noProof/>
                <w:webHidden/>
              </w:rPr>
              <w:tab/>
            </w:r>
            <w:r>
              <w:rPr>
                <w:noProof/>
                <w:webHidden/>
              </w:rPr>
              <w:fldChar w:fldCharType="begin"/>
            </w:r>
            <w:r>
              <w:rPr>
                <w:noProof/>
                <w:webHidden/>
              </w:rPr>
              <w:instrText xml:space="preserve"> PAGEREF _Toc192480744 \h </w:instrText>
            </w:r>
            <w:r>
              <w:rPr>
                <w:noProof/>
                <w:webHidden/>
              </w:rPr>
            </w:r>
            <w:r>
              <w:rPr>
                <w:noProof/>
                <w:webHidden/>
              </w:rPr>
              <w:fldChar w:fldCharType="separate"/>
            </w:r>
            <w:r>
              <w:rPr>
                <w:noProof/>
                <w:webHidden/>
              </w:rPr>
              <w:t>6</w:t>
            </w:r>
            <w:r>
              <w:rPr>
                <w:noProof/>
                <w:webHidden/>
              </w:rPr>
              <w:fldChar w:fldCharType="end"/>
            </w:r>
          </w:hyperlink>
        </w:p>
        <w:p w14:paraId="28704984" w14:textId="4837FBCF" w:rsidR="000817B9" w:rsidRDefault="000817B9">
          <w:pPr>
            <w:pStyle w:val="TOC1"/>
            <w:tabs>
              <w:tab w:val="right" w:leader="dot" w:pos="9062"/>
            </w:tabs>
            <w:rPr>
              <w:b w:val="0"/>
              <w:bCs w:val="0"/>
              <w:caps w:val="0"/>
              <w:noProof/>
              <w:kern w:val="2"/>
              <w:sz w:val="24"/>
              <w:szCs w:val="24"/>
              <w14:ligatures w14:val="standardContextual"/>
            </w:rPr>
          </w:pPr>
          <w:hyperlink w:anchor="_Toc192480745" w:history="1">
            <w:r w:rsidRPr="00BE1440">
              <w:rPr>
                <w:rStyle w:val="Hyperlink"/>
                <w:noProof/>
              </w:rPr>
              <w:t>D Krav til byggeprosessen</w:t>
            </w:r>
            <w:r>
              <w:rPr>
                <w:noProof/>
                <w:webHidden/>
              </w:rPr>
              <w:tab/>
            </w:r>
            <w:r>
              <w:rPr>
                <w:noProof/>
                <w:webHidden/>
              </w:rPr>
              <w:fldChar w:fldCharType="begin"/>
            </w:r>
            <w:r>
              <w:rPr>
                <w:noProof/>
                <w:webHidden/>
              </w:rPr>
              <w:instrText xml:space="preserve"> PAGEREF _Toc192480745 \h </w:instrText>
            </w:r>
            <w:r>
              <w:rPr>
                <w:noProof/>
                <w:webHidden/>
              </w:rPr>
            </w:r>
            <w:r>
              <w:rPr>
                <w:noProof/>
                <w:webHidden/>
              </w:rPr>
              <w:fldChar w:fldCharType="separate"/>
            </w:r>
            <w:r>
              <w:rPr>
                <w:noProof/>
                <w:webHidden/>
              </w:rPr>
              <w:t>7</w:t>
            </w:r>
            <w:r>
              <w:rPr>
                <w:noProof/>
                <w:webHidden/>
              </w:rPr>
              <w:fldChar w:fldCharType="end"/>
            </w:r>
          </w:hyperlink>
        </w:p>
        <w:p w14:paraId="76C1048C" w14:textId="50E502AA" w:rsidR="000817B9" w:rsidRDefault="000817B9">
          <w:pPr>
            <w:pStyle w:val="TOC2"/>
            <w:tabs>
              <w:tab w:val="right" w:leader="dot" w:pos="9062"/>
            </w:tabs>
            <w:rPr>
              <w:smallCaps w:val="0"/>
              <w:noProof/>
              <w:kern w:val="2"/>
              <w:sz w:val="24"/>
              <w:szCs w:val="24"/>
              <w14:ligatures w14:val="standardContextual"/>
            </w:rPr>
          </w:pPr>
          <w:hyperlink w:anchor="_Toc192480746" w:history="1">
            <w:r w:rsidRPr="00BE1440">
              <w:rPr>
                <w:rStyle w:val="Hyperlink"/>
                <w:noProof/>
                <w:snapToGrid w:val="0"/>
              </w:rPr>
              <w:t>D. 1 Administrative rutiner</w:t>
            </w:r>
            <w:r>
              <w:rPr>
                <w:noProof/>
                <w:webHidden/>
              </w:rPr>
              <w:tab/>
            </w:r>
            <w:r>
              <w:rPr>
                <w:noProof/>
                <w:webHidden/>
              </w:rPr>
              <w:fldChar w:fldCharType="begin"/>
            </w:r>
            <w:r>
              <w:rPr>
                <w:noProof/>
                <w:webHidden/>
              </w:rPr>
              <w:instrText xml:space="preserve"> PAGEREF _Toc192480746 \h </w:instrText>
            </w:r>
            <w:r>
              <w:rPr>
                <w:noProof/>
                <w:webHidden/>
              </w:rPr>
            </w:r>
            <w:r>
              <w:rPr>
                <w:noProof/>
                <w:webHidden/>
              </w:rPr>
              <w:fldChar w:fldCharType="separate"/>
            </w:r>
            <w:r>
              <w:rPr>
                <w:noProof/>
                <w:webHidden/>
              </w:rPr>
              <w:t>7</w:t>
            </w:r>
            <w:r>
              <w:rPr>
                <w:noProof/>
                <w:webHidden/>
              </w:rPr>
              <w:fldChar w:fldCharType="end"/>
            </w:r>
          </w:hyperlink>
        </w:p>
        <w:p w14:paraId="65D86685" w14:textId="54B857BB" w:rsidR="000817B9" w:rsidRDefault="000817B9">
          <w:pPr>
            <w:pStyle w:val="TOC3"/>
            <w:tabs>
              <w:tab w:val="right" w:leader="dot" w:pos="9062"/>
            </w:tabs>
            <w:rPr>
              <w:noProof/>
              <w:kern w:val="2"/>
              <w:sz w:val="24"/>
              <w:szCs w:val="24"/>
              <w14:ligatures w14:val="standardContextual"/>
            </w:rPr>
          </w:pPr>
          <w:hyperlink w:anchor="_Toc192480747" w:history="1">
            <w:r w:rsidRPr="00BE1440">
              <w:rPr>
                <w:rStyle w:val="Hyperlink"/>
                <w:noProof/>
              </w:rPr>
              <w:t>Ansvar og myndighet</w:t>
            </w:r>
            <w:r>
              <w:rPr>
                <w:noProof/>
                <w:webHidden/>
              </w:rPr>
              <w:tab/>
            </w:r>
            <w:r>
              <w:rPr>
                <w:noProof/>
                <w:webHidden/>
              </w:rPr>
              <w:fldChar w:fldCharType="begin"/>
            </w:r>
            <w:r>
              <w:rPr>
                <w:noProof/>
                <w:webHidden/>
              </w:rPr>
              <w:instrText xml:space="preserve"> PAGEREF _Toc192480747 \h </w:instrText>
            </w:r>
            <w:r>
              <w:rPr>
                <w:noProof/>
                <w:webHidden/>
              </w:rPr>
            </w:r>
            <w:r>
              <w:rPr>
                <w:noProof/>
                <w:webHidden/>
              </w:rPr>
              <w:fldChar w:fldCharType="separate"/>
            </w:r>
            <w:r>
              <w:rPr>
                <w:noProof/>
                <w:webHidden/>
              </w:rPr>
              <w:t>7</w:t>
            </w:r>
            <w:r>
              <w:rPr>
                <w:noProof/>
                <w:webHidden/>
              </w:rPr>
              <w:fldChar w:fldCharType="end"/>
            </w:r>
          </w:hyperlink>
        </w:p>
        <w:p w14:paraId="39E1D94E" w14:textId="1758EE52" w:rsidR="000817B9" w:rsidRDefault="000817B9">
          <w:pPr>
            <w:pStyle w:val="TOC3"/>
            <w:tabs>
              <w:tab w:val="right" w:leader="dot" w:pos="9062"/>
            </w:tabs>
            <w:rPr>
              <w:noProof/>
              <w:kern w:val="2"/>
              <w:sz w:val="24"/>
              <w:szCs w:val="24"/>
              <w14:ligatures w14:val="standardContextual"/>
            </w:rPr>
          </w:pPr>
          <w:hyperlink w:anchor="_Toc192480748" w:history="1">
            <w:r w:rsidRPr="00BE1440">
              <w:rPr>
                <w:rStyle w:val="Hyperlink"/>
                <w:noProof/>
              </w:rPr>
              <w:t>Personvern og GDPR</w:t>
            </w:r>
            <w:r>
              <w:rPr>
                <w:noProof/>
                <w:webHidden/>
              </w:rPr>
              <w:tab/>
            </w:r>
            <w:r>
              <w:rPr>
                <w:noProof/>
                <w:webHidden/>
              </w:rPr>
              <w:fldChar w:fldCharType="begin"/>
            </w:r>
            <w:r>
              <w:rPr>
                <w:noProof/>
                <w:webHidden/>
              </w:rPr>
              <w:instrText xml:space="preserve"> PAGEREF _Toc192480748 \h </w:instrText>
            </w:r>
            <w:r>
              <w:rPr>
                <w:noProof/>
                <w:webHidden/>
              </w:rPr>
            </w:r>
            <w:r>
              <w:rPr>
                <w:noProof/>
                <w:webHidden/>
              </w:rPr>
              <w:fldChar w:fldCharType="separate"/>
            </w:r>
            <w:r>
              <w:rPr>
                <w:noProof/>
                <w:webHidden/>
              </w:rPr>
              <w:t>7</w:t>
            </w:r>
            <w:r>
              <w:rPr>
                <w:noProof/>
                <w:webHidden/>
              </w:rPr>
              <w:fldChar w:fldCharType="end"/>
            </w:r>
          </w:hyperlink>
        </w:p>
        <w:p w14:paraId="285A48C6" w14:textId="7FA3F223" w:rsidR="000817B9" w:rsidRDefault="000817B9">
          <w:pPr>
            <w:pStyle w:val="TOC3"/>
            <w:tabs>
              <w:tab w:val="right" w:leader="dot" w:pos="9062"/>
            </w:tabs>
            <w:rPr>
              <w:noProof/>
              <w:kern w:val="2"/>
              <w:sz w:val="24"/>
              <w:szCs w:val="24"/>
              <w14:ligatures w14:val="standardContextual"/>
            </w:rPr>
          </w:pPr>
          <w:hyperlink w:anchor="_Toc192480749" w:history="1">
            <w:r w:rsidRPr="00BE1440">
              <w:rPr>
                <w:rStyle w:val="Hyperlink"/>
                <w:noProof/>
              </w:rPr>
              <w:t>HMS-kort</w:t>
            </w:r>
            <w:r>
              <w:rPr>
                <w:noProof/>
                <w:webHidden/>
              </w:rPr>
              <w:tab/>
            </w:r>
            <w:r>
              <w:rPr>
                <w:noProof/>
                <w:webHidden/>
              </w:rPr>
              <w:fldChar w:fldCharType="begin"/>
            </w:r>
            <w:r>
              <w:rPr>
                <w:noProof/>
                <w:webHidden/>
              </w:rPr>
              <w:instrText xml:space="preserve"> PAGEREF _Toc192480749 \h </w:instrText>
            </w:r>
            <w:r>
              <w:rPr>
                <w:noProof/>
                <w:webHidden/>
              </w:rPr>
            </w:r>
            <w:r>
              <w:rPr>
                <w:noProof/>
                <w:webHidden/>
              </w:rPr>
              <w:fldChar w:fldCharType="separate"/>
            </w:r>
            <w:r>
              <w:rPr>
                <w:noProof/>
                <w:webHidden/>
              </w:rPr>
              <w:t>7</w:t>
            </w:r>
            <w:r>
              <w:rPr>
                <w:noProof/>
                <w:webHidden/>
              </w:rPr>
              <w:fldChar w:fldCharType="end"/>
            </w:r>
          </w:hyperlink>
        </w:p>
        <w:p w14:paraId="2AA699B1" w14:textId="219183B5" w:rsidR="000817B9" w:rsidRDefault="000817B9">
          <w:pPr>
            <w:pStyle w:val="TOC3"/>
            <w:tabs>
              <w:tab w:val="right" w:leader="dot" w:pos="9062"/>
            </w:tabs>
            <w:rPr>
              <w:noProof/>
              <w:kern w:val="2"/>
              <w:sz w:val="24"/>
              <w:szCs w:val="24"/>
              <w14:ligatures w14:val="standardContextual"/>
            </w:rPr>
          </w:pPr>
          <w:hyperlink w:anchor="_Toc192480750" w:history="1">
            <w:r w:rsidRPr="00BE1440">
              <w:rPr>
                <w:rStyle w:val="Hyperlink"/>
                <w:noProof/>
              </w:rPr>
              <w:t>Eventuell adgangskontroll</w:t>
            </w:r>
            <w:r>
              <w:rPr>
                <w:noProof/>
                <w:webHidden/>
              </w:rPr>
              <w:tab/>
            </w:r>
            <w:r>
              <w:rPr>
                <w:noProof/>
                <w:webHidden/>
              </w:rPr>
              <w:fldChar w:fldCharType="begin"/>
            </w:r>
            <w:r>
              <w:rPr>
                <w:noProof/>
                <w:webHidden/>
              </w:rPr>
              <w:instrText xml:space="preserve"> PAGEREF _Toc192480750 \h </w:instrText>
            </w:r>
            <w:r>
              <w:rPr>
                <w:noProof/>
                <w:webHidden/>
              </w:rPr>
            </w:r>
            <w:r>
              <w:rPr>
                <w:noProof/>
                <w:webHidden/>
              </w:rPr>
              <w:fldChar w:fldCharType="separate"/>
            </w:r>
            <w:r>
              <w:rPr>
                <w:noProof/>
                <w:webHidden/>
              </w:rPr>
              <w:t>7</w:t>
            </w:r>
            <w:r>
              <w:rPr>
                <w:noProof/>
                <w:webHidden/>
              </w:rPr>
              <w:fldChar w:fldCharType="end"/>
            </w:r>
          </w:hyperlink>
        </w:p>
        <w:p w14:paraId="5462D2E6" w14:textId="5E794796" w:rsidR="000817B9" w:rsidRDefault="000817B9">
          <w:pPr>
            <w:pStyle w:val="TOC3"/>
            <w:tabs>
              <w:tab w:val="right" w:leader="dot" w:pos="9062"/>
            </w:tabs>
            <w:rPr>
              <w:noProof/>
              <w:kern w:val="2"/>
              <w:sz w:val="24"/>
              <w:szCs w:val="24"/>
              <w14:ligatures w14:val="standardContextual"/>
            </w:rPr>
          </w:pPr>
          <w:hyperlink w:anchor="_Toc192480751" w:history="1">
            <w:r w:rsidRPr="00BE1440">
              <w:rPr>
                <w:rStyle w:val="Hyperlink"/>
                <w:noProof/>
              </w:rPr>
              <w:t>Innsending av oversiktslister og innsyn i oversiktslister</w:t>
            </w:r>
            <w:r>
              <w:rPr>
                <w:noProof/>
                <w:webHidden/>
              </w:rPr>
              <w:tab/>
            </w:r>
            <w:r>
              <w:rPr>
                <w:noProof/>
                <w:webHidden/>
              </w:rPr>
              <w:fldChar w:fldCharType="begin"/>
            </w:r>
            <w:r>
              <w:rPr>
                <w:noProof/>
                <w:webHidden/>
              </w:rPr>
              <w:instrText xml:space="preserve"> PAGEREF _Toc192480751 \h </w:instrText>
            </w:r>
            <w:r>
              <w:rPr>
                <w:noProof/>
                <w:webHidden/>
              </w:rPr>
            </w:r>
            <w:r>
              <w:rPr>
                <w:noProof/>
                <w:webHidden/>
              </w:rPr>
              <w:fldChar w:fldCharType="separate"/>
            </w:r>
            <w:r>
              <w:rPr>
                <w:noProof/>
                <w:webHidden/>
              </w:rPr>
              <w:t>7</w:t>
            </w:r>
            <w:r>
              <w:rPr>
                <w:noProof/>
                <w:webHidden/>
              </w:rPr>
              <w:fldChar w:fldCharType="end"/>
            </w:r>
          </w:hyperlink>
        </w:p>
        <w:p w14:paraId="6E4192D9" w14:textId="2F5AAD58" w:rsidR="000817B9" w:rsidRDefault="000817B9">
          <w:pPr>
            <w:pStyle w:val="TOC3"/>
            <w:tabs>
              <w:tab w:val="right" w:leader="dot" w:pos="9062"/>
            </w:tabs>
            <w:rPr>
              <w:noProof/>
              <w:kern w:val="2"/>
              <w:sz w:val="24"/>
              <w:szCs w:val="24"/>
              <w14:ligatures w14:val="standardContextual"/>
            </w:rPr>
          </w:pPr>
          <w:hyperlink w:anchor="_Toc192480752" w:history="1">
            <w:r w:rsidRPr="00BE1440">
              <w:rPr>
                <w:rStyle w:val="Hyperlink"/>
                <w:noProof/>
              </w:rPr>
              <w:t>Brudd</w:t>
            </w:r>
            <w:r>
              <w:rPr>
                <w:noProof/>
                <w:webHidden/>
              </w:rPr>
              <w:tab/>
            </w:r>
            <w:r>
              <w:rPr>
                <w:noProof/>
                <w:webHidden/>
              </w:rPr>
              <w:fldChar w:fldCharType="begin"/>
            </w:r>
            <w:r>
              <w:rPr>
                <w:noProof/>
                <w:webHidden/>
              </w:rPr>
              <w:instrText xml:space="preserve"> PAGEREF _Toc192480752 \h </w:instrText>
            </w:r>
            <w:r>
              <w:rPr>
                <w:noProof/>
                <w:webHidden/>
              </w:rPr>
            </w:r>
            <w:r>
              <w:rPr>
                <w:noProof/>
                <w:webHidden/>
              </w:rPr>
              <w:fldChar w:fldCharType="separate"/>
            </w:r>
            <w:r>
              <w:rPr>
                <w:noProof/>
                <w:webHidden/>
              </w:rPr>
              <w:t>8</w:t>
            </w:r>
            <w:r>
              <w:rPr>
                <w:noProof/>
                <w:webHidden/>
              </w:rPr>
              <w:fldChar w:fldCharType="end"/>
            </w:r>
          </w:hyperlink>
        </w:p>
        <w:p w14:paraId="64AB921B" w14:textId="781CDBF2" w:rsidR="000817B9" w:rsidRDefault="000817B9">
          <w:pPr>
            <w:pStyle w:val="TOC3"/>
            <w:tabs>
              <w:tab w:val="right" w:leader="dot" w:pos="9062"/>
            </w:tabs>
            <w:rPr>
              <w:noProof/>
              <w:kern w:val="2"/>
              <w:sz w:val="24"/>
              <w:szCs w:val="24"/>
              <w14:ligatures w14:val="standardContextual"/>
            </w:rPr>
          </w:pPr>
          <w:hyperlink w:anchor="_Toc192480753" w:history="1">
            <w:r w:rsidRPr="00BE1440">
              <w:rPr>
                <w:rStyle w:val="Hyperlink"/>
                <w:noProof/>
              </w:rPr>
              <w:t>Yrkesskadeforsikring</w:t>
            </w:r>
            <w:r>
              <w:rPr>
                <w:noProof/>
                <w:webHidden/>
              </w:rPr>
              <w:tab/>
            </w:r>
            <w:r>
              <w:rPr>
                <w:noProof/>
                <w:webHidden/>
              </w:rPr>
              <w:fldChar w:fldCharType="begin"/>
            </w:r>
            <w:r>
              <w:rPr>
                <w:noProof/>
                <w:webHidden/>
              </w:rPr>
              <w:instrText xml:space="preserve"> PAGEREF _Toc192480753 \h </w:instrText>
            </w:r>
            <w:r>
              <w:rPr>
                <w:noProof/>
                <w:webHidden/>
              </w:rPr>
            </w:r>
            <w:r>
              <w:rPr>
                <w:noProof/>
                <w:webHidden/>
              </w:rPr>
              <w:fldChar w:fldCharType="separate"/>
            </w:r>
            <w:r>
              <w:rPr>
                <w:noProof/>
                <w:webHidden/>
              </w:rPr>
              <w:t>8</w:t>
            </w:r>
            <w:r>
              <w:rPr>
                <w:noProof/>
                <w:webHidden/>
              </w:rPr>
              <w:fldChar w:fldCharType="end"/>
            </w:r>
          </w:hyperlink>
        </w:p>
        <w:p w14:paraId="2510F8A4" w14:textId="2A5C3DFE" w:rsidR="000817B9" w:rsidRDefault="000817B9">
          <w:pPr>
            <w:pStyle w:val="TOC3"/>
            <w:tabs>
              <w:tab w:val="right" w:leader="dot" w:pos="9062"/>
            </w:tabs>
            <w:rPr>
              <w:noProof/>
              <w:kern w:val="2"/>
              <w:sz w:val="24"/>
              <w:szCs w:val="24"/>
              <w14:ligatures w14:val="standardContextual"/>
            </w:rPr>
          </w:pPr>
          <w:hyperlink w:anchor="_Toc192480754" w:history="1">
            <w:r w:rsidRPr="00BE1440">
              <w:rPr>
                <w:rStyle w:val="Hyperlink"/>
                <w:noProof/>
              </w:rPr>
              <w:t>Kontraktørvirksomhet og anti-kontraktørklausul</w:t>
            </w:r>
            <w:r>
              <w:rPr>
                <w:noProof/>
                <w:webHidden/>
              </w:rPr>
              <w:tab/>
            </w:r>
            <w:r>
              <w:rPr>
                <w:noProof/>
                <w:webHidden/>
              </w:rPr>
              <w:fldChar w:fldCharType="begin"/>
            </w:r>
            <w:r>
              <w:rPr>
                <w:noProof/>
                <w:webHidden/>
              </w:rPr>
              <w:instrText xml:space="preserve"> PAGEREF _Toc192480754 \h </w:instrText>
            </w:r>
            <w:r>
              <w:rPr>
                <w:noProof/>
                <w:webHidden/>
              </w:rPr>
            </w:r>
            <w:r>
              <w:rPr>
                <w:noProof/>
                <w:webHidden/>
              </w:rPr>
              <w:fldChar w:fldCharType="separate"/>
            </w:r>
            <w:r>
              <w:rPr>
                <w:noProof/>
                <w:webHidden/>
              </w:rPr>
              <w:t>8</w:t>
            </w:r>
            <w:r>
              <w:rPr>
                <w:noProof/>
                <w:webHidden/>
              </w:rPr>
              <w:fldChar w:fldCharType="end"/>
            </w:r>
          </w:hyperlink>
        </w:p>
        <w:p w14:paraId="171F7576" w14:textId="34B0DE0D" w:rsidR="000817B9" w:rsidRDefault="000817B9">
          <w:pPr>
            <w:pStyle w:val="TOC3"/>
            <w:tabs>
              <w:tab w:val="right" w:leader="dot" w:pos="9062"/>
            </w:tabs>
            <w:rPr>
              <w:noProof/>
              <w:kern w:val="2"/>
              <w:sz w:val="24"/>
              <w:szCs w:val="24"/>
              <w14:ligatures w14:val="standardContextual"/>
            </w:rPr>
          </w:pPr>
          <w:hyperlink w:anchor="_Toc192480755" w:history="1">
            <w:r w:rsidRPr="00BE1440">
              <w:rPr>
                <w:rStyle w:val="Hyperlink"/>
                <w:noProof/>
              </w:rPr>
              <w:t>Skilting av byggeplass</w:t>
            </w:r>
            <w:r>
              <w:rPr>
                <w:noProof/>
                <w:webHidden/>
              </w:rPr>
              <w:tab/>
            </w:r>
            <w:r>
              <w:rPr>
                <w:noProof/>
                <w:webHidden/>
              </w:rPr>
              <w:fldChar w:fldCharType="begin"/>
            </w:r>
            <w:r>
              <w:rPr>
                <w:noProof/>
                <w:webHidden/>
              </w:rPr>
              <w:instrText xml:space="preserve"> PAGEREF _Toc192480755 \h </w:instrText>
            </w:r>
            <w:r>
              <w:rPr>
                <w:noProof/>
                <w:webHidden/>
              </w:rPr>
            </w:r>
            <w:r>
              <w:rPr>
                <w:noProof/>
                <w:webHidden/>
              </w:rPr>
              <w:fldChar w:fldCharType="separate"/>
            </w:r>
            <w:r>
              <w:rPr>
                <w:noProof/>
                <w:webHidden/>
              </w:rPr>
              <w:t>8</w:t>
            </w:r>
            <w:r>
              <w:rPr>
                <w:noProof/>
                <w:webHidden/>
              </w:rPr>
              <w:fldChar w:fldCharType="end"/>
            </w:r>
          </w:hyperlink>
        </w:p>
        <w:p w14:paraId="2CE9E717" w14:textId="78EA32E9" w:rsidR="000817B9" w:rsidRDefault="000817B9">
          <w:pPr>
            <w:pStyle w:val="TOC3"/>
            <w:tabs>
              <w:tab w:val="right" w:leader="dot" w:pos="9062"/>
            </w:tabs>
            <w:rPr>
              <w:noProof/>
              <w:kern w:val="2"/>
              <w:sz w:val="24"/>
              <w:szCs w:val="24"/>
              <w14:ligatures w14:val="standardContextual"/>
            </w:rPr>
          </w:pPr>
          <w:hyperlink w:anchor="_Toc192480756" w:history="1">
            <w:r w:rsidRPr="00BE1440">
              <w:rPr>
                <w:rStyle w:val="Hyperlink"/>
                <w:noProof/>
              </w:rPr>
              <w:t>Innsyn</w:t>
            </w:r>
            <w:r>
              <w:rPr>
                <w:noProof/>
                <w:webHidden/>
              </w:rPr>
              <w:tab/>
            </w:r>
            <w:r>
              <w:rPr>
                <w:noProof/>
                <w:webHidden/>
              </w:rPr>
              <w:fldChar w:fldCharType="begin"/>
            </w:r>
            <w:r>
              <w:rPr>
                <w:noProof/>
                <w:webHidden/>
              </w:rPr>
              <w:instrText xml:space="preserve"> PAGEREF _Toc192480756 \h </w:instrText>
            </w:r>
            <w:r>
              <w:rPr>
                <w:noProof/>
                <w:webHidden/>
              </w:rPr>
            </w:r>
            <w:r>
              <w:rPr>
                <w:noProof/>
                <w:webHidden/>
              </w:rPr>
              <w:fldChar w:fldCharType="separate"/>
            </w:r>
            <w:r>
              <w:rPr>
                <w:noProof/>
                <w:webHidden/>
              </w:rPr>
              <w:t>8</w:t>
            </w:r>
            <w:r>
              <w:rPr>
                <w:noProof/>
                <w:webHidden/>
              </w:rPr>
              <w:fldChar w:fldCharType="end"/>
            </w:r>
          </w:hyperlink>
        </w:p>
        <w:p w14:paraId="2453322D" w14:textId="54C5CCFD" w:rsidR="000817B9" w:rsidRDefault="000817B9">
          <w:pPr>
            <w:pStyle w:val="TOC3"/>
            <w:tabs>
              <w:tab w:val="right" w:leader="dot" w:pos="9062"/>
            </w:tabs>
            <w:rPr>
              <w:noProof/>
              <w:kern w:val="2"/>
              <w:sz w:val="24"/>
              <w:szCs w:val="24"/>
              <w14:ligatures w14:val="standardContextual"/>
            </w:rPr>
          </w:pPr>
          <w:hyperlink w:anchor="_Toc192480757" w:history="1">
            <w:r w:rsidRPr="00BE1440">
              <w:rPr>
                <w:rStyle w:val="Hyperlink"/>
                <w:noProof/>
              </w:rPr>
              <w:t>Reklame og kontakt med media</w:t>
            </w:r>
            <w:r>
              <w:rPr>
                <w:noProof/>
                <w:webHidden/>
              </w:rPr>
              <w:tab/>
            </w:r>
            <w:r>
              <w:rPr>
                <w:noProof/>
                <w:webHidden/>
              </w:rPr>
              <w:fldChar w:fldCharType="begin"/>
            </w:r>
            <w:r>
              <w:rPr>
                <w:noProof/>
                <w:webHidden/>
              </w:rPr>
              <w:instrText xml:space="preserve"> PAGEREF _Toc192480757 \h </w:instrText>
            </w:r>
            <w:r>
              <w:rPr>
                <w:noProof/>
                <w:webHidden/>
              </w:rPr>
            </w:r>
            <w:r>
              <w:rPr>
                <w:noProof/>
                <w:webHidden/>
              </w:rPr>
              <w:fldChar w:fldCharType="separate"/>
            </w:r>
            <w:r>
              <w:rPr>
                <w:noProof/>
                <w:webHidden/>
              </w:rPr>
              <w:t>9</w:t>
            </w:r>
            <w:r>
              <w:rPr>
                <w:noProof/>
                <w:webHidden/>
              </w:rPr>
              <w:fldChar w:fldCharType="end"/>
            </w:r>
          </w:hyperlink>
        </w:p>
        <w:p w14:paraId="26B8B381" w14:textId="605875F7" w:rsidR="000817B9" w:rsidRDefault="000817B9">
          <w:pPr>
            <w:pStyle w:val="TOC3"/>
            <w:tabs>
              <w:tab w:val="right" w:leader="dot" w:pos="9062"/>
            </w:tabs>
            <w:rPr>
              <w:noProof/>
              <w:kern w:val="2"/>
              <w:sz w:val="24"/>
              <w:szCs w:val="24"/>
              <w14:ligatures w14:val="standardContextual"/>
            </w:rPr>
          </w:pPr>
          <w:hyperlink w:anchor="_Toc192480758" w:history="1">
            <w:r w:rsidRPr="00BE1440">
              <w:rPr>
                <w:rStyle w:val="Hyperlink"/>
                <w:noProof/>
                <w:shd w:val="clear" w:color="auto" w:fill="FFFFFF"/>
              </w:rPr>
              <w:t>Økonomi</w:t>
            </w:r>
            <w:r>
              <w:rPr>
                <w:noProof/>
                <w:webHidden/>
              </w:rPr>
              <w:tab/>
            </w:r>
            <w:r>
              <w:rPr>
                <w:noProof/>
                <w:webHidden/>
              </w:rPr>
              <w:fldChar w:fldCharType="begin"/>
            </w:r>
            <w:r>
              <w:rPr>
                <w:noProof/>
                <w:webHidden/>
              </w:rPr>
              <w:instrText xml:space="preserve"> PAGEREF _Toc192480758 \h </w:instrText>
            </w:r>
            <w:r>
              <w:rPr>
                <w:noProof/>
                <w:webHidden/>
              </w:rPr>
            </w:r>
            <w:r>
              <w:rPr>
                <w:noProof/>
                <w:webHidden/>
              </w:rPr>
              <w:fldChar w:fldCharType="separate"/>
            </w:r>
            <w:r>
              <w:rPr>
                <w:noProof/>
                <w:webHidden/>
              </w:rPr>
              <w:t>9</w:t>
            </w:r>
            <w:r>
              <w:rPr>
                <w:noProof/>
                <w:webHidden/>
              </w:rPr>
              <w:fldChar w:fldCharType="end"/>
            </w:r>
          </w:hyperlink>
        </w:p>
        <w:p w14:paraId="16CB1676" w14:textId="4B12AB31" w:rsidR="000817B9" w:rsidRDefault="000817B9">
          <w:pPr>
            <w:pStyle w:val="TOC3"/>
            <w:tabs>
              <w:tab w:val="right" w:leader="dot" w:pos="9062"/>
            </w:tabs>
            <w:rPr>
              <w:noProof/>
              <w:kern w:val="2"/>
              <w:sz w:val="24"/>
              <w:szCs w:val="24"/>
              <w14:ligatures w14:val="standardContextual"/>
            </w:rPr>
          </w:pPr>
          <w:hyperlink w:anchor="_Toc192480759" w:history="1">
            <w:r w:rsidRPr="00BE1440">
              <w:rPr>
                <w:rStyle w:val="Hyperlink"/>
                <w:noProof/>
              </w:rPr>
              <w:t>Bestillinger</w:t>
            </w:r>
            <w:r>
              <w:rPr>
                <w:noProof/>
                <w:webHidden/>
              </w:rPr>
              <w:tab/>
            </w:r>
            <w:r>
              <w:rPr>
                <w:noProof/>
                <w:webHidden/>
              </w:rPr>
              <w:fldChar w:fldCharType="begin"/>
            </w:r>
            <w:r>
              <w:rPr>
                <w:noProof/>
                <w:webHidden/>
              </w:rPr>
              <w:instrText xml:space="preserve"> PAGEREF _Toc192480759 \h </w:instrText>
            </w:r>
            <w:r>
              <w:rPr>
                <w:noProof/>
                <w:webHidden/>
              </w:rPr>
            </w:r>
            <w:r>
              <w:rPr>
                <w:noProof/>
                <w:webHidden/>
              </w:rPr>
              <w:fldChar w:fldCharType="separate"/>
            </w:r>
            <w:r>
              <w:rPr>
                <w:noProof/>
                <w:webHidden/>
              </w:rPr>
              <w:t>9</w:t>
            </w:r>
            <w:r>
              <w:rPr>
                <w:noProof/>
                <w:webHidden/>
              </w:rPr>
              <w:fldChar w:fldCharType="end"/>
            </w:r>
          </w:hyperlink>
        </w:p>
        <w:p w14:paraId="082961FF" w14:textId="57C3DEF6" w:rsidR="000817B9" w:rsidRDefault="000817B9">
          <w:pPr>
            <w:pStyle w:val="TOC3"/>
            <w:tabs>
              <w:tab w:val="right" w:leader="dot" w:pos="9062"/>
            </w:tabs>
            <w:rPr>
              <w:noProof/>
              <w:kern w:val="2"/>
              <w:sz w:val="24"/>
              <w:szCs w:val="24"/>
              <w14:ligatures w14:val="standardContextual"/>
            </w:rPr>
          </w:pPr>
          <w:hyperlink w:anchor="_Toc192480760" w:history="1">
            <w:r w:rsidRPr="00BE1440">
              <w:rPr>
                <w:rStyle w:val="Hyperlink"/>
                <w:noProof/>
                <w:shd w:val="clear" w:color="auto" w:fill="FFFFFF"/>
              </w:rPr>
              <w:t>Tilbudsinnhenting ved endringer i forutsetninger som følge av byggherres forhold.</w:t>
            </w:r>
            <w:r>
              <w:rPr>
                <w:noProof/>
                <w:webHidden/>
              </w:rPr>
              <w:tab/>
            </w:r>
            <w:r>
              <w:rPr>
                <w:noProof/>
                <w:webHidden/>
              </w:rPr>
              <w:fldChar w:fldCharType="begin"/>
            </w:r>
            <w:r>
              <w:rPr>
                <w:noProof/>
                <w:webHidden/>
              </w:rPr>
              <w:instrText xml:space="preserve"> PAGEREF _Toc192480760 \h </w:instrText>
            </w:r>
            <w:r>
              <w:rPr>
                <w:noProof/>
                <w:webHidden/>
              </w:rPr>
            </w:r>
            <w:r>
              <w:rPr>
                <w:noProof/>
                <w:webHidden/>
              </w:rPr>
              <w:fldChar w:fldCharType="separate"/>
            </w:r>
            <w:r>
              <w:rPr>
                <w:noProof/>
                <w:webHidden/>
              </w:rPr>
              <w:t>10</w:t>
            </w:r>
            <w:r>
              <w:rPr>
                <w:noProof/>
                <w:webHidden/>
              </w:rPr>
              <w:fldChar w:fldCharType="end"/>
            </w:r>
          </w:hyperlink>
        </w:p>
        <w:p w14:paraId="36A11ECC" w14:textId="7D34D200" w:rsidR="000817B9" w:rsidRDefault="000817B9">
          <w:pPr>
            <w:pStyle w:val="TOC1"/>
            <w:tabs>
              <w:tab w:val="right" w:leader="dot" w:pos="9062"/>
            </w:tabs>
            <w:rPr>
              <w:b w:val="0"/>
              <w:bCs w:val="0"/>
              <w:caps w:val="0"/>
              <w:noProof/>
              <w:kern w:val="2"/>
              <w:sz w:val="24"/>
              <w:szCs w:val="24"/>
              <w14:ligatures w14:val="standardContextual"/>
            </w:rPr>
          </w:pPr>
          <w:hyperlink w:anchor="_Toc192480761" w:history="1">
            <w:r w:rsidRPr="00BE1440">
              <w:rPr>
                <w:rStyle w:val="Hyperlink"/>
                <w:noProof/>
              </w:rPr>
              <w:t>E Frister og dagmulkter</w:t>
            </w:r>
            <w:r>
              <w:rPr>
                <w:noProof/>
                <w:webHidden/>
              </w:rPr>
              <w:tab/>
            </w:r>
            <w:r>
              <w:rPr>
                <w:noProof/>
                <w:webHidden/>
              </w:rPr>
              <w:fldChar w:fldCharType="begin"/>
            </w:r>
            <w:r>
              <w:rPr>
                <w:noProof/>
                <w:webHidden/>
              </w:rPr>
              <w:instrText xml:space="preserve"> PAGEREF _Toc192480761 \h </w:instrText>
            </w:r>
            <w:r>
              <w:rPr>
                <w:noProof/>
                <w:webHidden/>
              </w:rPr>
            </w:r>
            <w:r>
              <w:rPr>
                <w:noProof/>
                <w:webHidden/>
              </w:rPr>
              <w:fldChar w:fldCharType="separate"/>
            </w:r>
            <w:r>
              <w:rPr>
                <w:noProof/>
                <w:webHidden/>
              </w:rPr>
              <w:t>11</w:t>
            </w:r>
            <w:r>
              <w:rPr>
                <w:noProof/>
                <w:webHidden/>
              </w:rPr>
              <w:fldChar w:fldCharType="end"/>
            </w:r>
          </w:hyperlink>
        </w:p>
        <w:p w14:paraId="5E274390" w14:textId="2CD7C22F" w:rsidR="000817B9" w:rsidRDefault="000817B9">
          <w:pPr>
            <w:pStyle w:val="TOC2"/>
            <w:tabs>
              <w:tab w:val="right" w:leader="dot" w:pos="9062"/>
            </w:tabs>
            <w:rPr>
              <w:smallCaps w:val="0"/>
              <w:noProof/>
              <w:kern w:val="2"/>
              <w:sz w:val="24"/>
              <w:szCs w:val="24"/>
              <w14:ligatures w14:val="standardContextual"/>
            </w:rPr>
          </w:pPr>
          <w:hyperlink w:anchor="_Toc192480762" w:history="1">
            <w:r w:rsidRPr="00BE1440">
              <w:rPr>
                <w:rStyle w:val="Hyperlink"/>
                <w:noProof/>
              </w:rPr>
              <w:t>E.1 Frister</w:t>
            </w:r>
            <w:r>
              <w:rPr>
                <w:noProof/>
                <w:webHidden/>
              </w:rPr>
              <w:tab/>
            </w:r>
            <w:r>
              <w:rPr>
                <w:noProof/>
                <w:webHidden/>
              </w:rPr>
              <w:fldChar w:fldCharType="begin"/>
            </w:r>
            <w:r>
              <w:rPr>
                <w:noProof/>
                <w:webHidden/>
              </w:rPr>
              <w:instrText xml:space="preserve"> PAGEREF _Toc192480762 \h </w:instrText>
            </w:r>
            <w:r>
              <w:rPr>
                <w:noProof/>
                <w:webHidden/>
              </w:rPr>
            </w:r>
            <w:r>
              <w:rPr>
                <w:noProof/>
                <w:webHidden/>
              </w:rPr>
              <w:fldChar w:fldCharType="separate"/>
            </w:r>
            <w:r>
              <w:rPr>
                <w:noProof/>
                <w:webHidden/>
              </w:rPr>
              <w:t>11</w:t>
            </w:r>
            <w:r>
              <w:rPr>
                <w:noProof/>
                <w:webHidden/>
              </w:rPr>
              <w:fldChar w:fldCharType="end"/>
            </w:r>
          </w:hyperlink>
        </w:p>
        <w:p w14:paraId="2357C1C8" w14:textId="3892101D" w:rsidR="000817B9" w:rsidRDefault="000817B9">
          <w:pPr>
            <w:pStyle w:val="TOC2"/>
            <w:tabs>
              <w:tab w:val="right" w:leader="dot" w:pos="9062"/>
            </w:tabs>
            <w:rPr>
              <w:smallCaps w:val="0"/>
              <w:noProof/>
              <w:kern w:val="2"/>
              <w:sz w:val="24"/>
              <w:szCs w:val="24"/>
              <w14:ligatures w14:val="standardContextual"/>
            </w:rPr>
          </w:pPr>
          <w:hyperlink w:anchor="_Toc192480763" w:history="1">
            <w:r w:rsidRPr="00BE1440">
              <w:rPr>
                <w:rStyle w:val="Hyperlink"/>
                <w:noProof/>
              </w:rPr>
              <w:t>E.2 Døgnmulkter</w:t>
            </w:r>
            <w:r>
              <w:rPr>
                <w:noProof/>
                <w:webHidden/>
              </w:rPr>
              <w:tab/>
            </w:r>
            <w:r>
              <w:rPr>
                <w:noProof/>
                <w:webHidden/>
              </w:rPr>
              <w:fldChar w:fldCharType="begin"/>
            </w:r>
            <w:r>
              <w:rPr>
                <w:noProof/>
                <w:webHidden/>
              </w:rPr>
              <w:instrText xml:space="preserve"> PAGEREF _Toc192480763 \h </w:instrText>
            </w:r>
            <w:r>
              <w:rPr>
                <w:noProof/>
                <w:webHidden/>
              </w:rPr>
            </w:r>
            <w:r>
              <w:rPr>
                <w:noProof/>
                <w:webHidden/>
              </w:rPr>
              <w:fldChar w:fldCharType="separate"/>
            </w:r>
            <w:r>
              <w:rPr>
                <w:noProof/>
                <w:webHidden/>
              </w:rPr>
              <w:t>11</w:t>
            </w:r>
            <w:r>
              <w:rPr>
                <w:noProof/>
                <w:webHidden/>
              </w:rPr>
              <w:fldChar w:fldCharType="end"/>
            </w:r>
          </w:hyperlink>
        </w:p>
        <w:p w14:paraId="78B1E0A8" w14:textId="5887EE4C" w:rsidR="000817B9" w:rsidRDefault="000817B9">
          <w:pPr>
            <w:pStyle w:val="TOC3"/>
            <w:tabs>
              <w:tab w:val="right" w:leader="dot" w:pos="9062"/>
            </w:tabs>
            <w:rPr>
              <w:noProof/>
              <w:kern w:val="2"/>
              <w:sz w:val="24"/>
              <w:szCs w:val="24"/>
              <w14:ligatures w14:val="standardContextual"/>
            </w:rPr>
          </w:pPr>
          <w:hyperlink w:anchor="_Toc192480764" w:history="1">
            <w:r w:rsidRPr="00BE1440">
              <w:rPr>
                <w:rStyle w:val="Hyperlink"/>
                <w:noProof/>
              </w:rPr>
              <w:t>Reklamasjonstiden</w:t>
            </w:r>
            <w:r>
              <w:rPr>
                <w:noProof/>
                <w:webHidden/>
              </w:rPr>
              <w:tab/>
            </w:r>
            <w:r>
              <w:rPr>
                <w:noProof/>
                <w:webHidden/>
              </w:rPr>
              <w:fldChar w:fldCharType="begin"/>
            </w:r>
            <w:r>
              <w:rPr>
                <w:noProof/>
                <w:webHidden/>
              </w:rPr>
              <w:instrText xml:space="preserve"> PAGEREF _Toc192480764 \h </w:instrText>
            </w:r>
            <w:r>
              <w:rPr>
                <w:noProof/>
                <w:webHidden/>
              </w:rPr>
            </w:r>
            <w:r>
              <w:rPr>
                <w:noProof/>
                <w:webHidden/>
              </w:rPr>
              <w:fldChar w:fldCharType="separate"/>
            </w:r>
            <w:r>
              <w:rPr>
                <w:noProof/>
                <w:webHidden/>
              </w:rPr>
              <w:t>11</w:t>
            </w:r>
            <w:r>
              <w:rPr>
                <w:noProof/>
                <w:webHidden/>
              </w:rPr>
              <w:fldChar w:fldCharType="end"/>
            </w:r>
          </w:hyperlink>
        </w:p>
        <w:p w14:paraId="5B04866A" w14:textId="6A237083" w:rsidR="000817B9" w:rsidRDefault="000817B9">
          <w:pPr>
            <w:pStyle w:val="TOC1"/>
            <w:tabs>
              <w:tab w:val="right" w:leader="dot" w:pos="9062"/>
            </w:tabs>
            <w:rPr>
              <w:b w:val="0"/>
              <w:bCs w:val="0"/>
              <w:caps w:val="0"/>
              <w:noProof/>
              <w:kern w:val="2"/>
              <w:sz w:val="24"/>
              <w:szCs w:val="24"/>
              <w14:ligatures w14:val="standardContextual"/>
            </w:rPr>
          </w:pPr>
          <w:hyperlink w:anchor="_Toc192480765" w:history="1">
            <w:r w:rsidRPr="00BE1440">
              <w:rPr>
                <w:rStyle w:val="Hyperlink"/>
                <w:noProof/>
              </w:rPr>
              <w:t>F Vederlaget</w:t>
            </w:r>
            <w:r>
              <w:rPr>
                <w:noProof/>
                <w:webHidden/>
              </w:rPr>
              <w:tab/>
            </w:r>
            <w:r>
              <w:rPr>
                <w:noProof/>
                <w:webHidden/>
              </w:rPr>
              <w:fldChar w:fldCharType="begin"/>
            </w:r>
            <w:r>
              <w:rPr>
                <w:noProof/>
                <w:webHidden/>
              </w:rPr>
              <w:instrText xml:space="preserve"> PAGEREF _Toc192480765 \h </w:instrText>
            </w:r>
            <w:r>
              <w:rPr>
                <w:noProof/>
                <w:webHidden/>
              </w:rPr>
            </w:r>
            <w:r>
              <w:rPr>
                <w:noProof/>
                <w:webHidden/>
              </w:rPr>
              <w:fldChar w:fldCharType="separate"/>
            </w:r>
            <w:r>
              <w:rPr>
                <w:noProof/>
                <w:webHidden/>
              </w:rPr>
              <w:t>12</w:t>
            </w:r>
            <w:r>
              <w:rPr>
                <w:noProof/>
                <w:webHidden/>
              </w:rPr>
              <w:fldChar w:fldCharType="end"/>
            </w:r>
          </w:hyperlink>
        </w:p>
        <w:p w14:paraId="57A5743C" w14:textId="4072FCD9" w:rsidR="000817B9" w:rsidRDefault="000817B9">
          <w:pPr>
            <w:pStyle w:val="TOC2"/>
            <w:tabs>
              <w:tab w:val="right" w:leader="dot" w:pos="9062"/>
            </w:tabs>
            <w:rPr>
              <w:smallCaps w:val="0"/>
              <w:noProof/>
              <w:kern w:val="2"/>
              <w:sz w:val="24"/>
              <w:szCs w:val="24"/>
              <w14:ligatures w14:val="standardContextual"/>
            </w:rPr>
          </w:pPr>
          <w:hyperlink w:anchor="_Toc192480766" w:history="1">
            <w:r w:rsidRPr="00BE1440">
              <w:rPr>
                <w:rStyle w:val="Hyperlink"/>
                <w:noProof/>
              </w:rPr>
              <w:t>F.1 Prissammenstilling</w:t>
            </w:r>
            <w:r>
              <w:rPr>
                <w:noProof/>
                <w:webHidden/>
              </w:rPr>
              <w:tab/>
            </w:r>
            <w:r>
              <w:rPr>
                <w:noProof/>
                <w:webHidden/>
              </w:rPr>
              <w:fldChar w:fldCharType="begin"/>
            </w:r>
            <w:r>
              <w:rPr>
                <w:noProof/>
                <w:webHidden/>
              </w:rPr>
              <w:instrText xml:space="preserve"> PAGEREF _Toc192480766 \h </w:instrText>
            </w:r>
            <w:r>
              <w:rPr>
                <w:noProof/>
                <w:webHidden/>
              </w:rPr>
            </w:r>
            <w:r>
              <w:rPr>
                <w:noProof/>
                <w:webHidden/>
              </w:rPr>
              <w:fldChar w:fldCharType="separate"/>
            </w:r>
            <w:r>
              <w:rPr>
                <w:noProof/>
                <w:webHidden/>
              </w:rPr>
              <w:t>12</w:t>
            </w:r>
            <w:r>
              <w:rPr>
                <w:noProof/>
                <w:webHidden/>
              </w:rPr>
              <w:fldChar w:fldCharType="end"/>
            </w:r>
          </w:hyperlink>
        </w:p>
        <w:p w14:paraId="016918F0" w14:textId="31D256B8" w:rsidR="000817B9" w:rsidRDefault="000817B9">
          <w:pPr>
            <w:pStyle w:val="TOC2"/>
            <w:tabs>
              <w:tab w:val="right" w:leader="dot" w:pos="9062"/>
            </w:tabs>
            <w:rPr>
              <w:smallCaps w:val="0"/>
              <w:noProof/>
              <w:kern w:val="2"/>
              <w:sz w:val="24"/>
              <w:szCs w:val="24"/>
              <w14:ligatures w14:val="standardContextual"/>
            </w:rPr>
          </w:pPr>
          <w:hyperlink w:anchor="_Toc192480767" w:history="1">
            <w:r w:rsidRPr="00BE1440">
              <w:rPr>
                <w:rStyle w:val="Hyperlink"/>
                <w:noProof/>
              </w:rPr>
              <w:t>F.2 Regningsarbeider</w:t>
            </w:r>
            <w:r>
              <w:rPr>
                <w:noProof/>
                <w:webHidden/>
              </w:rPr>
              <w:tab/>
            </w:r>
            <w:r>
              <w:rPr>
                <w:noProof/>
                <w:webHidden/>
              </w:rPr>
              <w:fldChar w:fldCharType="begin"/>
            </w:r>
            <w:r>
              <w:rPr>
                <w:noProof/>
                <w:webHidden/>
              </w:rPr>
              <w:instrText xml:space="preserve"> PAGEREF _Toc192480767 \h </w:instrText>
            </w:r>
            <w:r>
              <w:rPr>
                <w:noProof/>
                <w:webHidden/>
              </w:rPr>
            </w:r>
            <w:r>
              <w:rPr>
                <w:noProof/>
                <w:webHidden/>
              </w:rPr>
              <w:fldChar w:fldCharType="separate"/>
            </w:r>
            <w:r>
              <w:rPr>
                <w:noProof/>
                <w:webHidden/>
              </w:rPr>
              <w:t>12</w:t>
            </w:r>
            <w:r>
              <w:rPr>
                <w:noProof/>
                <w:webHidden/>
              </w:rPr>
              <w:fldChar w:fldCharType="end"/>
            </w:r>
          </w:hyperlink>
        </w:p>
        <w:p w14:paraId="37EE5B52" w14:textId="1D2A665D" w:rsidR="000817B9" w:rsidRDefault="000817B9">
          <w:pPr>
            <w:pStyle w:val="TOC2"/>
            <w:tabs>
              <w:tab w:val="right" w:leader="dot" w:pos="9062"/>
            </w:tabs>
            <w:rPr>
              <w:smallCaps w:val="0"/>
              <w:noProof/>
              <w:kern w:val="2"/>
              <w:sz w:val="24"/>
              <w:szCs w:val="24"/>
              <w14:ligatures w14:val="standardContextual"/>
            </w:rPr>
          </w:pPr>
          <w:hyperlink w:anchor="_Toc192480768" w:history="1">
            <w:r w:rsidRPr="00BE1440">
              <w:rPr>
                <w:rStyle w:val="Hyperlink"/>
                <w:noProof/>
              </w:rPr>
              <w:t>F.3 Påslag for side- og underentrepriser</w:t>
            </w:r>
            <w:r>
              <w:rPr>
                <w:noProof/>
                <w:webHidden/>
              </w:rPr>
              <w:tab/>
            </w:r>
            <w:r>
              <w:rPr>
                <w:noProof/>
                <w:webHidden/>
              </w:rPr>
              <w:fldChar w:fldCharType="begin"/>
            </w:r>
            <w:r>
              <w:rPr>
                <w:noProof/>
                <w:webHidden/>
              </w:rPr>
              <w:instrText xml:space="preserve"> PAGEREF _Toc192480768 \h </w:instrText>
            </w:r>
            <w:r>
              <w:rPr>
                <w:noProof/>
                <w:webHidden/>
              </w:rPr>
            </w:r>
            <w:r>
              <w:rPr>
                <w:noProof/>
                <w:webHidden/>
              </w:rPr>
              <w:fldChar w:fldCharType="separate"/>
            </w:r>
            <w:r>
              <w:rPr>
                <w:noProof/>
                <w:webHidden/>
              </w:rPr>
              <w:t>12</w:t>
            </w:r>
            <w:r>
              <w:rPr>
                <w:noProof/>
                <w:webHidden/>
              </w:rPr>
              <w:fldChar w:fldCharType="end"/>
            </w:r>
          </w:hyperlink>
        </w:p>
        <w:p w14:paraId="4E32321B" w14:textId="2F9BFADB" w:rsidR="000817B9" w:rsidRDefault="000817B9">
          <w:pPr>
            <w:pStyle w:val="TOC2"/>
            <w:tabs>
              <w:tab w:val="right" w:leader="dot" w:pos="9062"/>
            </w:tabs>
            <w:rPr>
              <w:smallCaps w:val="0"/>
              <w:noProof/>
              <w:kern w:val="2"/>
              <w:sz w:val="24"/>
              <w:szCs w:val="24"/>
              <w14:ligatures w14:val="standardContextual"/>
            </w:rPr>
          </w:pPr>
          <w:hyperlink w:anchor="_Toc192480769" w:history="1">
            <w:r w:rsidRPr="00BE1440">
              <w:rPr>
                <w:rStyle w:val="Hyperlink"/>
                <w:noProof/>
              </w:rPr>
              <w:t>F.4 Opsjoner</w:t>
            </w:r>
            <w:r>
              <w:rPr>
                <w:noProof/>
                <w:webHidden/>
              </w:rPr>
              <w:tab/>
            </w:r>
            <w:r>
              <w:rPr>
                <w:noProof/>
                <w:webHidden/>
              </w:rPr>
              <w:fldChar w:fldCharType="begin"/>
            </w:r>
            <w:r>
              <w:rPr>
                <w:noProof/>
                <w:webHidden/>
              </w:rPr>
              <w:instrText xml:space="preserve"> PAGEREF _Toc192480769 \h </w:instrText>
            </w:r>
            <w:r>
              <w:rPr>
                <w:noProof/>
                <w:webHidden/>
              </w:rPr>
            </w:r>
            <w:r>
              <w:rPr>
                <w:noProof/>
                <w:webHidden/>
              </w:rPr>
              <w:fldChar w:fldCharType="separate"/>
            </w:r>
            <w:r>
              <w:rPr>
                <w:noProof/>
                <w:webHidden/>
              </w:rPr>
              <w:t>12</w:t>
            </w:r>
            <w:r>
              <w:rPr>
                <w:noProof/>
                <w:webHidden/>
              </w:rPr>
              <w:fldChar w:fldCharType="end"/>
            </w:r>
          </w:hyperlink>
        </w:p>
        <w:p w14:paraId="76B90887" w14:textId="75F1D135" w:rsidR="000817B9" w:rsidRDefault="000817B9">
          <w:pPr>
            <w:pStyle w:val="TOC2"/>
            <w:tabs>
              <w:tab w:val="right" w:leader="dot" w:pos="9062"/>
            </w:tabs>
            <w:rPr>
              <w:smallCaps w:val="0"/>
              <w:noProof/>
              <w:kern w:val="2"/>
              <w:sz w:val="24"/>
              <w:szCs w:val="24"/>
              <w14:ligatures w14:val="standardContextual"/>
            </w:rPr>
          </w:pPr>
          <w:hyperlink w:anchor="_Toc192480770" w:history="1">
            <w:r w:rsidRPr="00BE1440">
              <w:rPr>
                <w:rStyle w:val="Hyperlink"/>
                <w:noProof/>
              </w:rPr>
              <w:t>F.5 Regulering</w:t>
            </w:r>
            <w:r>
              <w:rPr>
                <w:noProof/>
                <w:webHidden/>
              </w:rPr>
              <w:tab/>
            </w:r>
            <w:r>
              <w:rPr>
                <w:noProof/>
                <w:webHidden/>
              </w:rPr>
              <w:fldChar w:fldCharType="begin"/>
            </w:r>
            <w:r>
              <w:rPr>
                <w:noProof/>
                <w:webHidden/>
              </w:rPr>
              <w:instrText xml:space="preserve"> PAGEREF _Toc192480770 \h </w:instrText>
            </w:r>
            <w:r>
              <w:rPr>
                <w:noProof/>
                <w:webHidden/>
              </w:rPr>
            </w:r>
            <w:r>
              <w:rPr>
                <w:noProof/>
                <w:webHidden/>
              </w:rPr>
              <w:fldChar w:fldCharType="separate"/>
            </w:r>
            <w:r>
              <w:rPr>
                <w:noProof/>
                <w:webHidden/>
              </w:rPr>
              <w:t>12</w:t>
            </w:r>
            <w:r>
              <w:rPr>
                <w:noProof/>
                <w:webHidden/>
              </w:rPr>
              <w:fldChar w:fldCharType="end"/>
            </w:r>
          </w:hyperlink>
        </w:p>
        <w:p w14:paraId="59C8D6FB" w14:textId="33891143" w:rsidR="00BC3AE8" w:rsidRDefault="00BC3AE8">
          <w:r>
            <w:rPr>
              <w:b/>
              <w:bCs/>
            </w:rPr>
            <w:fldChar w:fldCharType="end"/>
          </w:r>
        </w:p>
      </w:sdtContent>
    </w:sdt>
    <w:p w14:paraId="108666CC" w14:textId="0A58F104" w:rsidR="0098585E" w:rsidRDefault="0098585E" w:rsidP="00976D75"/>
    <w:p w14:paraId="0F224D38" w14:textId="06C83CD6" w:rsidR="0098585E" w:rsidRDefault="0098585E" w:rsidP="00976D75">
      <w:r>
        <w:br w:type="page"/>
      </w:r>
    </w:p>
    <w:p w14:paraId="4AD28D52" w14:textId="3C899F90" w:rsidR="004F4D6B" w:rsidRDefault="004F4D6B" w:rsidP="00671CC0">
      <w:pPr>
        <w:pStyle w:val="Heading1"/>
        <w:spacing w:after="0"/>
      </w:pPr>
      <w:bookmarkStart w:id="3" w:name="_Toc617116002"/>
      <w:bookmarkStart w:id="4" w:name="_Toc192480728"/>
      <w:r>
        <w:t>Avtaledokument</w:t>
      </w:r>
      <w:bookmarkEnd w:id="3"/>
      <w:bookmarkEnd w:id="4"/>
    </w:p>
    <w:p w14:paraId="06BB3EA4" w14:textId="6B0E72D5" w:rsidR="004F4D6B" w:rsidRPr="004F4D6B" w:rsidRDefault="004F4D6B" w:rsidP="004F4D6B">
      <w:r w:rsidRPr="00A462BF">
        <w:t xml:space="preserve">Det opprettes avtaledokument mellom byggherre og </w:t>
      </w:r>
      <w:r>
        <w:t xml:space="preserve">totalentreprenør </w:t>
      </w:r>
      <w:r w:rsidRPr="00A462BF">
        <w:t xml:space="preserve">i samsvar med Byggblankett 8407 A:2011” Formular for kontrakt om totalentrepriser”. Avtaledokumentet utarbeides på grunnlag av konkurransegrunnlag og </w:t>
      </w:r>
      <w:r>
        <w:t>leverandørens</w:t>
      </w:r>
      <w:r w:rsidRPr="00A462BF">
        <w:t xml:space="preserve"> tilbud. </w:t>
      </w:r>
    </w:p>
    <w:p w14:paraId="31F91E28" w14:textId="3F19693D" w:rsidR="0098585E" w:rsidRDefault="00961D1A" w:rsidP="00671CC0">
      <w:pPr>
        <w:pStyle w:val="Heading1"/>
        <w:spacing w:after="0"/>
      </w:pPr>
      <w:bookmarkStart w:id="5" w:name="_Toc1659315536"/>
      <w:bookmarkStart w:id="6" w:name="_Toc192480729"/>
      <w:bookmarkEnd w:id="2"/>
      <w:bookmarkEnd w:id="1"/>
      <w:r>
        <w:t xml:space="preserve">A </w:t>
      </w:r>
      <w:r w:rsidR="0098585E">
        <w:t>Generel</w:t>
      </w:r>
      <w:r>
        <w:t>l del</w:t>
      </w:r>
      <w:bookmarkEnd w:id="5"/>
      <w:bookmarkEnd w:id="6"/>
    </w:p>
    <w:p w14:paraId="09253E56" w14:textId="0A4BA79C" w:rsidR="00161F35" w:rsidRDefault="00961D1A" w:rsidP="00961D1A">
      <w:pPr>
        <w:pStyle w:val="Heading2"/>
      </w:pPr>
      <w:bookmarkStart w:id="7" w:name="_Toc1234778290"/>
      <w:bookmarkStart w:id="8" w:name="_Toc192480730"/>
      <w:r>
        <w:t xml:space="preserve">A.1 </w:t>
      </w:r>
      <w:r w:rsidR="00161F35">
        <w:t>Innledning</w:t>
      </w:r>
      <w:bookmarkEnd w:id="7"/>
      <w:bookmarkEnd w:id="8"/>
    </w:p>
    <w:p w14:paraId="276AF6A2" w14:textId="1D7B6FF8" w:rsidR="000C6BAE" w:rsidRPr="00D227EA" w:rsidRDefault="00344240" w:rsidP="000C6BAE">
      <w:pPr>
        <w:rPr>
          <w:b/>
          <w:bCs/>
          <w:color w:val="FF0000"/>
        </w:rPr>
      </w:pPr>
      <w:r>
        <w:t>Hadsel Kommune</w:t>
      </w:r>
      <w:r w:rsidR="0C934BD2">
        <w:t xml:space="preserve"> utlyser </w:t>
      </w:r>
      <w:r w:rsidR="37C22967" w:rsidRPr="00D8615A">
        <w:t>konkurransegrunnlag</w:t>
      </w:r>
      <w:r w:rsidR="0C934BD2" w:rsidRPr="00D8615A">
        <w:t xml:space="preserve"> for </w:t>
      </w:r>
      <w:r w:rsidR="00733268">
        <w:t>Ombygging av kontolandskap Hadsel Rådhus</w:t>
      </w:r>
      <w:r w:rsidR="000002AE">
        <w:t>,</w:t>
      </w:r>
      <w:r w:rsidR="000C6BAE">
        <w:t xml:space="preserve"> Hadsel Kommune.</w:t>
      </w:r>
      <w:r w:rsidR="000C6BAE" w:rsidRPr="4318D5DA">
        <w:rPr>
          <w:color w:val="FF0000"/>
        </w:rPr>
        <w:t xml:space="preserve"> </w:t>
      </w:r>
    </w:p>
    <w:p w14:paraId="4F39F9F0" w14:textId="4D846357" w:rsidR="008F336F" w:rsidRPr="0004189D" w:rsidRDefault="0C934BD2" w:rsidP="5A100D14">
      <w:r w:rsidRPr="0004189D">
        <w:t>For nærmere beskrivelse, se følgende dokumenter</w:t>
      </w:r>
      <w:r w:rsidR="0025523D" w:rsidRPr="0004189D">
        <w:t xml:space="preserve"> nedenfor</w:t>
      </w:r>
      <w:r w:rsidRPr="0004189D">
        <w:t xml:space="preserve">. </w:t>
      </w:r>
    </w:p>
    <w:p w14:paraId="7E3C9A53" w14:textId="730B1F73" w:rsidR="23D41839" w:rsidRPr="0004189D" w:rsidRDefault="23D41839" w:rsidP="5AF4130F">
      <w:pPr>
        <w:rPr>
          <w:rFonts w:ascii="Calibri" w:eastAsia="Calibri" w:hAnsi="Calibri" w:cs="Calibri"/>
          <w:color w:val="000000" w:themeColor="text1"/>
        </w:rPr>
      </w:pPr>
      <w:r w:rsidRPr="0004189D">
        <w:rPr>
          <w:rFonts w:ascii="Calibri" w:eastAsia="Calibri" w:hAnsi="Calibri" w:cs="Calibri"/>
          <w:color w:val="000000" w:themeColor="text1"/>
        </w:rPr>
        <w:t>Følgende dokumenter utgjør til sammen konkurransegrunnlaget. Etter NS 8407:2011, punkt 2.1, bokstav a) har vi:</w:t>
      </w:r>
    </w:p>
    <w:p w14:paraId="71BCA05F" w14:textId="0EF09321" w:rsidR="23D41839" w:rsidRPr="0004189D" w:rsidRDefault="23D41839" w:rsidP="31BC2EB7">
      <w:pPr>
        <w:pStyle w:val="ListParagraph"/>
        <w:numPr>
          <w:ilvl w:val="0"/>
          <w:numId w:val="2"/>
        </w:numPr>
        <w:tabs>
          <w:tab w:val="num" w:pos="864"/>
        </w:tabs>
        <w:rPr>
          <w:rFonts w:ascii="Calibri" w:eastAsia="Calibri" w:hAnsi="Calibri" w:cs="Calibri"/>
          <w:color w:val="000000" w:themeColor="text1"/>
        </w:rPr>
      </w:pPr>
      <w:r w:rsidRPr="0004189D">
        <w:rPr>
          <w:rFonts w:ascii="Calibri" w:eastAsia="Calibri" w:hAnsi="Calibri" w:cs="Calibri"/>
          <w:color w:val="000000" w:themeColor="text1"/>
        </w:rPr>
        <w:t xml:space="preserve">Del 1 Konkurransegrunnlag </w:t>
      </w:r>
    </w:p>
    <w:p w14:paraId="1CC2584E" w14:textId="7868DD09" w:rsidR="23D41839" w:rsidRPr="0004189D" w:rsidRDefault="23D41839" w:rsidP="31BC2EB7">
      <w:pPr>
        <w:pStyle w:val="ListParagraph"/>
        <w:numPr>
          <w:ilvl w:val="0"/>
          <w:numId w:val="2"/>
        </w:numPr>
        <w:tabs>
          <w:tab w:val="num" w:pos="864"/>
        </w:tabs>
        <w:rPr>
          <w:rFonts w:ascii="Calibri" w:eastAsia="Calibri" w:hAnsi="Calibri" w:cs="Calibri"/>
          <w:color w:val="000000" w:themeColor="text1"/>
        </w:rPr>
      </w:pPr>
      <w:r w:rsidRPr="0004189D">
        <w:rPr>
          <w:rFonts w:ascii="Calibri" w:eastAsia="Calibri" w:hAnsi="Calibri" w:cs="Calibri"/>
          <w:color w:val="000000" w:themeColor="text1"/>
        </w:rPr>
        <w:t xml:space="preserve">Del 2 Konkurransegrunnlag </w:t>
      </w:r>
    </w:p>
    <w:p w14:paraId="14D0640A" w14:textId="481995E4" w:rsidR="4B42C1BF" w:rsidRPr="00B93BB5" w:rsidRDefault="00D47396" w:rsidP="31BC2EB7">
      <w:pPr>
        <w:pStyle w:val="ListParagraph"/>
        <w:numPr>
          <w:ilvl w:val="0"/>
          <w:numId w:val="2"/>
        </w:numPr>
        <w:tabs>
          <w:tab w:val="num" w:pos="864"/>
        </w:tabs>
        <w:rPr>
          <w:rFonts w:ascii="Calibri" w:eastAsia="Yu Mincho" w:hAnsi="Calibri" w:cs="Calibri"/>
          <w:color w:val="000000" w:themeColor="text1"/>
        </w:rPr>
      </w:pPr>
      <w:r>
        <w:rPr>
          <w:rFonts w:ascii="Calibri" w:eastAsia="Calibri" w:hAnsi="Calibri" w:cs="Calibri"/>
          <w:color w:val="000000" w:themeColor="text1"/>
        </w:rPr>
        <w:t>Kravspesifikasjon</w:t>
      </w:r>
    </w:p>
    <w:p w14:paraId="5B56D24A" w14:textId="684CB587" w:rsidR="00B93BB5" w:rsidRPr="00B35D8F" w:rsidRDefault="00B93BB5" w:rsidP="31BC2EB7">
      <w:pPr>
        <w:pStyle w:val="ListParagraph"/>
        <w:numPr>
          <w:ilvl w:val="0"/>
          <w:numId w:val="2"/>
        </w:numPr>
        <w:tabs>
          <w:tab w:val="num" w:pos="864"/>
        </w:tabs>
        <w:rPr>
          <w:rFonts w:ascii="Calibri" w:eastAsia="Yu Mincho" w:hAnsi="Calibri" w:cs="Calibri"/>
          <w:color w:val="000000" w:themeColor="text1"/>
        </w:rPr>
      </w:pPr>
      <w:r>
        <w:rPr>
          <w:rFonts w:ascii="Calibri" w:eastAsia="Calibri" w:hAnsi="Calibri" w:cs="Calibri"/>
          <w:color w:val="000000" w:themeColor="text1"/>
        </w:rPr>
        <w:t>Prisskjema</w:t>
      </w:r>
    </w:p>
    <w:p w14:paraId="4A75878F" w14:textId="6FE2514E" w:rsidR="00B35D8F" w:rsidRPr="0004189D" w:rsidRDefault="00B35D8F" w:rsidP="31BC2EB7">
      <w:pPr>
        <w:pStyle w:val="ListParagraph"/>
        <w:numPr>
          <w:ilvl w:val="0"/>
          <w:numId w:val="2"/>
        </w:numPr>
        <w:tabs>
          <w:tab w:val="num" w:pos="864"/>
        </w:tabs>
        <w:rPr>
          <w:rFonts w:ascii="Calibri" w:eastAsia="Yu Mincho" w:hAnsi="Calibri" w:cs="Calibri"/>
          <w:color w:val="000000" w:themeColor="text1"/>
        </w:rPr>
      </w:pPr>
      <w:r>
        <w:rPr>
          <w:rFonts w:ascii="Calibri" w:eastAsia="Calibri" w:hAnsi="Calibri" w:cs="Calibri"/>
          <w:color w:val="000000" w:themeColor="text1"/>
        </w:rPr>
        <w:t>SHA-plan</w:t>
      </w:r>
    </w:p>
    <w:p w14:paraId="7271DF3C" w14:textId="5010EC29" w:rsidR="23D41839" w:rsidRPr="0004189D" w:rsidRDefault="23D41839" w:rsidP="5AF4130F">
      <w:pPr>
        <w:rPr>
          <w:rFonts w:ascii="Calibri" w:eastAsia="Calibri" w:hAnsi="Calibri" w:cs="Calibri"/>
          <w:color w:val="000000" w:themeColor="text1"/>
        </w:rPr>
      </w:pPr>
      <w:r w:rsidRPr="0004189D">
        <w:rPr>
          <w:rFonts w:ascii="Calibri" w:eastAsia="Calibri" w:hAnsi="Calibri" w:cs="Calibri"/>
          <w:color w:val="000000" w:themeColor="text1"/>
        </w:rPr>
        <w:t>Ved motstrid på dokumenter ovenfor, gjelder kronologisk rekkefølge. Lavere nummer har høyest prioritet.</w:t>
      </w:r>
    </w:p>
    <w:p w14:paraId="4EB841EE" w14:textId="0AD9DC52" w:rsidR="008F336F" w:rsidRPr="00222949" w:rsidRDefault="23D41839" w:rsidP="00222949">
      <w:pPr>
        <w:spacing w:after="200"/>
        <w:rPr>
          <w:rFonts w:ascii="Calibri" w:eastAsia="Calibri" w:hAnsi="Calibri" w:cs="Calibri"/>
          <w:color w:val="000000" w:themeColor="text1"/>
        </w:rPr>
      </w:pPr>
      <w:r w:rsidRPr="0004189D">
        <w:rPr>
          <w:rFonts w:ascii="Calibri" w:eastAsia="Calibri" w:hAnsi="Calibri" w:cs="Calibri"/>
          <w:color w:val="000000" w:themeColor="text1"/>
        </w:rPr>
        <w:t>Videre vises det til relevante lover og forskrifter, samt NS 8407:2011, punkt 2.1 bokstav b) til og med f).</w:t>
      </w:r>
    </w:p>
    <w:p w14:paraId="3D06C2F1" w14:textId="484BAC47" w:rsidR="0098585E" w:rsidRDefault="00161F35" w:rsidP="00161F35">
      <w:pPr>
        <w:pStyle w:val="Heading2"/>
      </w:pPr>
      <w:bookmarkStart w:id="9" w:name="_Toc1240944415"/>
      <w:bookmarkStart w:id="10" w:name="_Toc192480731"/>
      <w:r>
        <w:rPr>
          <w:snapToGrid w:val="0"/>
        </w:rPr>
        <w:t xml:space="preserve">A.2 </w:t>
      </w:r>
      <w:r w:rsidR="00961D1A">
        <w:t>Kort om kontraktarbeidets omfang</w:t>
      </w:r>
      <w:bookmarkEnd w:id="9"/>
      <w:bookmarkEnd w:id="10"/>
      <w:r w:rsidR="0098585E" w:rsidRPr="006A4FE8">
        <w:t xml:space="preserve"> </w:t>
      </w:r>
    </w:p>
    <w:p w14:paraId="655463CB" w14:textId="3E299CC4" w:rsidR="0098585E" w:rsidRPr="0060232A" w:rsidRDefault="00990624" w:rsidP="00976D75">
      <w:r>
        <w:t xml:space="preserve">Kontrakten omfatter søkefunksjon, prosjektering og utførelse av alle </w:t>
      </w:r>
      <w:r w:rsidR="6C748148">
        <w:t>fag i denne konkurranse.</w:t>
      </w:r>
      <w:r w:rsidR="008371C5">
        <w:t xml:space="preserve"> </w:t>
      </w:r>
    </w:p>
    <w:p w14:paraId="03E0159B" w14:textId="639118F9" w:rsidR="1275C7E6" w:rsidRDefault="1275C7E6"/>
    <w:p w14:paraId="4197D218" w14:textId="77777777" w:rsidR="00161F35" w:rsidRDefault="00161F35" w:rsidP="00161F35">
      <w:pPr>
        <w:pStyle w:val="Heading2"/>
        <w:ind w:left="360" w:hanging="360"/>
      </w:pPr>
      <w:bookmarkStart w:id="11" w:name="_Toc52479597"/>
      <w:bookmarkStart w:id="12" w:name="_Toc1988807828"/>
      <w:bookmarkStart w:id="13" w:name="_Toc192480732"/>
      <w:r>
        <w:t>A.3 Organisasjon og entreprisemodell</w:t>
      </w:r>
      <w:bookmarkEnd w:id="11"/>
      <w:bookmarkEnd w:id="12"/>
      <w:bookmarkEnd w:id="13"/>
    </w:p>
    <w:p w14:paraId="7863A7B7" w14:textId="5B9258F5" w:rsidR="00161F35" w:rsidRPr="00B038B7" w:rsidRDefault="00161F35" w:rsidP="002A65AA">
      <w:pPr>
        <w:pStyle w:val="Heading3"/>
      </w:pPr>
      <w:bookmarkStart w:id="14" w:name="_Toc1190721052"/>
      <w:bookmarkStart w:id="15" w:name="_Toc192480733"/>
      <w:r>
        <w:t>A.3.1 Entreprisemodell</w:t>
      </w:r>
      <w:bookmarkEnd w:id="14"/>
      <w:bookmarkEnd w:id="15"/>
    </w:p>
    <w:p w14:paraId="22261390" w14:textId="5E4E81C7" w:rsidR="00161F35" w:rsidRDefault="2FDC6565" w:rsidP="00161F35">
      <w:r>
        <w:t>Prosjektet gjennomføres som en totalentreprise</w:t>
      </w:r>
      <w:r w:rsidR="00E15BCE">
        <w:t xml:space="preserve"> etter</w:t>
      </w:r>
      <w:r>
        <w:t xml:space="preserve"> NS8407</w:t>
      </w:r>
      <w:r w:rsidR="049CD184">
        <w:t>:2011</w:t>
      </w:r>
    </w:p>
    <w:p w14:paraId="29C94D5C" w14:textId="0CB49E72" w:rsidR="00161F35" w:rsidRDefault="00161F35" w:rsidP="002A65AA">
      <w:pPr>
        <w:pStyle w:val="Heading3"/>
      </w:pPr>
      <w:bookmarkStart w:id="16" w:name="_Toc51675408"/>
      <w:bookmarkStart w:id="17" w:name="_Toc1922436582"/>
      <w:bookmarkStart w:id="18" w:name="_Toc192480734"/>
      <w:r>
        <w:t>A.3.2 Ansvars- og fullmaktsmatrise</w:t>
      </w:r>
      <w:bookmarkEnd w:id="16"/>
      <w:bookmarkEnd w:id="17"/>
      <w:bookmarkEnd w:id="18"/>
    </w:p>
    <w:p w14:paraId="2AA9984B" w14:textId="6EF6B7BA" w:rsidR="00161F35" w:rsidRPr="003B468D" w:rsidRDefault="00161F35" w:rsidP="00161F35">
      <w:r>
        <w:t xml:space="preserve">Rollefordelingen i </w:t>
      </w:r>
      <w:r w:rsidR="008F336F">
        <w:t>henhold</w:t>
      </w:r>
      <w:r>
        <w:t xml:space="preserve"> til P</w:t>
      </w:r>
      <w:r w:rsidRPr="003B468D">
        <w:t>lan- og bygningsloven:</w:t>
      </w:r>
    </w:p>
    <w:p w14:paraId="47442EDE" w14:textId="3501ED34" w:rsidR="00161F35" w:rsidRPr="0025523D" w:rsidRDefault="5E8FD8DD" w:rsidP="49A239FF">
      <w:pPr>
        <w:pStyle w:val="Tabell"/>
      </w:pPr>
      <w:r>
        <w:t>Tiltakshaver/Byggherre:</w:t>
      </w:r>
      <w:r>
        <w:tab/>
      </w:r>
      <w:r>
        <w:tab/>
      </w:r>
      <w:r>
        <w:tab/>
      </w:r>
      <w:r w:rsidR="00503620">
        <w:t>Hadsel Kommune</w:t>
      </w:r>
    </w:p>
    <w:p w14:paraId="1DC6C847" w14:textId="76E87E2B" w:rsidR="00161F35" w:rsidRPr="0025523D" w:rsidRDefault="5E8FD8DD" w:rsidP="49A239FF">
      <w:pPr>
        <w:pStyle w:val="Tabell"/>
      </w:pPr>
      <w:r w:rsidRPr="0025523D">
        <w:t>Ansvarlig søker (SØK):</w:t>
      </w:r>
      <w:r w:rsidR="7196C66B" w:rsidRPr="0025523D">
        <w:tab/>
      </w:r>
      <w:r w:rsidR="7196C66B" w:rsidRPr="0025523D">
        <w:tab/>
      </w:r>
      <w:r w:rsidR="7196C66B" w:rsidRPr="0025523D">
        <w:tab/>
      </w:r>
      <w:r w:rsidR="1E138AE9" w:rsidRPr="0025523D">
        <w:t>Totalentreprenøren</w:t>
      </w:r>
    </w:p>
    <w:p w14:paraId="6DFE0629" w14:textId="77777777" w:rsidR="00161F35" w:rsidRPr="0025523D" w:rsidRDefault="5E8FD8DD" w:rsidP="49A239FF">
      <w:pPr>
        <w:pStyle w:val="Tabell"/>
      </w:pPr>
      <w:r w:rsidRPr="0025523D">
        <w:t>Ansvarlig prosjekterende, alle fag (PRO):</w:t>
      </w:r>
      <w:r w:rsidR="7196C66B" w:rsidRPr="0025523D">
        <w:tab/>
      </w:r>
      <w:r w:rsidRPr="0025523D">
        <w:t>Totalentreprenøren</w:t>
      </w:r>
    </w:p>
    <w:p w14:paraId="5FE0B2C2" w14:textId="4FF2F482" w:rsidR="00161F35" w:rsidRPr="00B91F0C" w:rsidRDefault="5E8FD8DD" w:rsidP="49A239FF">
      <w:pPr>
        <w:pStyle w:val="Tabell"/>
        <w:rPr>
          <w:color w:val="000000" w:themeColor="text1"/>
        </w:rPr>
      </w:pPr>
      <w:r>
        <w:t>Ansvarlig utførende, alle fag (UTF):</w:t>
      </w:r>
      <w:r>
        <w:tab/>
      </w:r>
      <w:r>
        <w:tab/>
        <w:t>Totalentreprenøren</w:t>
      </w:r>
      <w:r>
        <w:br/>
      </w:r>
      <w:r w:rsidR="00A460D2" w:rsidRPr="00B91F0C">
        <w:t>SHA KP</w:t>
      </w:r>
      <w:r w:rsidR="0025523D" w:rsidRPr="00B91F0C">
        <w:t xml:space="preserve"> </w:t>
      </w:r>
      <w:r w:rsidRPr="00B91F0C">
        <w:tab/>
      </w:r>
      <w:r w:rsidRPr="00B91F0C">
        <w:tab/>
      </w:r>
      <w:r w:rsidRPr="00B91F0C">
        <w:tab/>
      </w:r>
      <w:r w:rsidRPr="00B91F0C">
        <w:tab/>
      </w:r>
      <w:r w:rsidRPr="00B91F0C">
        <w:tab/>
      </w:r>
      <w:r w:rsidR="3588037A" w:rsidRPr="00B91F0C">
        <w:t xml:space="preserve"> </w:t>
      </w:r>
      <w:r w:rsidR="001D2711">
        <w:rPr>
          <w:color w:val="000000" w:themeColor="text1"/>
        </w:rPr>
        <w:t>Avklares senere</w:t>
      </w:r>
    </w:p>
    <w:p w14:paraId="4B41F2A2" w14:textId="241C8A13" w:rsidR="5B67C87B" w:rsidRPr="00B91F0C" w:rsidRDefault="769CE2B1" w:rsidP="49A239FF">
      <w:pPr>
        <w:pStyle w:val="Tabell"/>
        <w:rPr>
          <w:color w:val="000000" w:themeColor="text1"/>
        </w:rPr>
      </w:pPr>
      <w:r w:rsidRPr="00B91F0C">
        <w:rPr>
          <w:color w:val="000000" w:themeColor="text1"/>
        </w:rPr>
        <w:t>SHA KU</w:t>
      </w:r>
      <w:r w:rsidR="005132CC" w:rsidRPr="00B91F0C">
        <w:rPr>
          <w:color w:val="000000" w:themeColor="text1"/>
        </w:rPr>
        <w:t xml:space="preserve"> (byggherresiden)</w:t>
      </w:r>
      <w:r w:rsidRPr="00B91F0C">
        <w:rPr>
          <w:color w:val="000000" w:themeColor="text1"/>
        </w:rPr>
        <w:tab/>
      </w:r>
      <w:r w:rsidRPr="00B91F0C">
        <w:rPr>
          <w:color w:val="000000" w:themeColor="text1"/>
        </w:rPr>
        <w:tab/>
      </w:r>
      <w:r w:rsidRPr="00B91F0C">
        <w:rPr>
          <w:color w:val="000000" w:themeColor="text1"/>
        </w:rPr>
        <w:tab/>
      </w:r>
      <w:r w:rsidR="37C22967" w:rsidRPr="00B91F0C">
        <w:rPr>
          <w:color w:val="000000" w:themeColor="text1"/>
        </w:rPr>
        <w:t xml:space="preserve"> </w:t>
      </w:r>
      <w:r w:rsidR="001D2711">
        <w:rPr>
          <w:color w:val="000000" w:themeColor="text1"/>
        </w:rPr>
        <w:t>Avklares senere</w:t>
      </w:r>
    </w:p>
    <w:p w14:paraId="331604B0" w14:textId="0DA314A3" w:rsidR="17320A85" w:rsidRPr="00E13A0F" w:rsidRDefault="1BF4830E" w:rsidP="49A239FF">
      <w:pPr>
        <w:pStyle w:val="Tabell"/>
        <w:rPr>
          <w:color w:val="FF0000"/>
        </w:rPr>
      </w:pPr>
      <w:r w:rsidRPr="00B91F0C">
        <w:t>Byggherres rep. byggeledelse</w:t>
      </w:r>
      <w:r w:rsidRPr="00B91F0C">
        <w:tab/>
      </w:r>
      <w:r w:rsidRPr="00B91F0C">
        <w:tab/>
      </w:r>
      <w:r w:rsidRPr="00B91F0C">
        <w:rPr>
          <w:color w:val="FF0000"/>
        </w:rPr>
        <w:t xml:space="preserve"> </w:t>
      </w:r>
      <w:r w:rsidR="00DB32BA">
        <w:t>Enhetsleder formålsbygg Hadsel Kommune</w:t>
      </w:r>
      <w:r>
        <w:tab/>
      </w:r>
      <w:r>
        <w:tab/>
      </w:r>
    </w:p>
    <w:p w14:paraId="60A035D3" w14:textId="77777777" w:rsidR="00161F35" w:rsidRPr="00E13A0F" w:rsidRDefault="00161F35" w:rsidP="49A239FF">
      <w:pPr>
        <w:pStyle w:val="Tabell"/>
      </w:pPr>
    </w:p>
    <w:p w14:paraId="3518436C" w14:textId="3C7A29C5" w:rsidR="17320A85" w:rsidRPr="00E13A0F" w:rsidRDefault="17320A85" w:rsidP="17320A85">
      <w:pPr>
        <w:pStyle w:val="Kulepunkt3"/>
        <w:numPr>
          <w:ilvl w:val="0"/>
          <w:numId w:val="0"/>
        </w:numPr>
      </w:pPr>
    </w:p>
    <w:p w14:paraId="4A369FAE" w14:textId="77777777" w:rsidR="00161F35" w:rsidRDefault="00161F35" w:rsidP="00EB397D">
      <w:pPr>
        <w:pStyle w:val="Heading2"/>
        <w:spacing w:after="0"/>
        <w:ind w:left="360" w:hanging="360"/>
      </w:pPr>
      <w:bookmarkStart w:id="19" w:name="_Toc52479598"/>
      <w:bookmarkStart w:id="20" w:name="_Toc690715091"/>
      <w:bookmarkStart w:id="21" w:name="_Toc192480735"/>
      <w:r>
        <w:t>A.4 Dokumentliste</w:t>
      </w:r>
      <w:bookmarkEnd w:id="19"/>
      <w:bookmarkEnd w:id="20"/>
      <w:bookmarkEnd w:id="21"/>
    </w:p>
    <w:p w14:paraId="4081DEC3" w14:textId="673DF8D6" w:rsidR="00161F35" w:rsidRDefault="7196C66B" w:rsidP="00EB397D">
      <w:pPr>
        <w:spacing w:after="0"/>
      </w:pPr>
      <w:r w:rsidRPr="00EB397D">
        <w:t>Kontrakten består av følgende dokumenter</w:t>
      </w:r>
      <w:r w:rsidR="00735E20" w:rsidRPr="00EB397D">
        <w:t>:</w:t>
      </w:r>
      <w:r w:rsidR="7FE80E31" w:rsidRPr="00EB397D">
        <w:t xml:space="preserve"> Se </w:t>
      </w:r>
      <w:r w:rsidR="00735E20" w:rsidRPr="00EB397D">
        <w:t xml:space="preserve">kapittelet Vedlegg i konkurransegrunnlag Del 1. </w:t>
      </w:r>
      <w:r w:rsidR="7FE80E31">
        <w:t xml:space="preserve"> </w:t>
      </w:r>
      <w:r>
        <w:t xml:space="preserve"> </w:t>
      </w:r>
      <w:bookmarkStart w:id="22" w:name="_Toc52479599"/>
      <w:r>
        <w:br/>
      </w:r>
      <w:r>
        <w:br/>
      </w:r>
      <w:r w:rsidR="00161F35" w:rsidRPr="57F82932">
        <w:rPr>
          <w:rFonts w:asciiTheme="majorHAnsi" w:eastAsia="Times New Roman" w:hAnsiTheme="majorHAnsi" w:cstheme="majorBidi"/>
          <w:b/>
          <w:bCs/>
          <w:sz w:val="26"/>
          <w:szCs w:val="26"/>
        </w:rPr>
        <w:t>A.5 Kontraktsum</w:t>
      </w:r>
      <w:bookmarkEnd w:id="22"/>
    </w:p>
    <w:p w14:paraId="16A8294D" w14:textId="4428C096" w:rsidR="00961D1A" w:rsidRPr="00626F18" w:rsidRDefault="00161F35" w:rsidP="00976D75">
      <w:r>
        <w:t xml:space="preserve">Kontraktsum for denne avtalen er i henhold til leverandørens tilbud. Kontraktsummen er fast, i norske kroner og </w:t>
      </w:r>
      <w:r w:rsidRPr="00B91F0C">
        <w:t>ikke gjenstand for regulering.</w:t>
      </w:r>
    </w:p>
    <w:p w14:paraId="1176FACA" w14:textId="70951EF7" w:rsidR="0098585E" w:rsidRDefault="00961D1A" w:rsidP="00EB397D">
      <w:pPr>
        <w:pStyle w:val="Heading1"/>
        <w:spacing w:after="0"/>
        <w:rPr>
          <w:snapToGrid w:val="0"/>
        </w:rPr>
      </w:pPr>
      <w:bookmarkStart w:id="23" w:name="_Toc931085140"/>
      <w:bookmarkStart w:id="24" w:name="_Toc192480736"/>
      <w:r>
        <w:rPr>
          <w:snapToGrid w:val="0"/>
        </w:rPr>
        <w:t xml:space="preserve">B </w:t>
      </w:r>
      <w:bookmarkEnd w:id="23"/>
      <w:bookmarkEnd w:id="24"/>
      <w:r w:rsidR="00DB32BA">
        <w:rPr>
          <w:snapToGrid w:val="0"/>
        </w:rPr>
        <w:t>Kontrakts bestemmelser</w:t>
      </w:r>
    </w:p>
    <w:p w14:paraId="6E2FAE3F" w14:textId="6E0E99BF" w:rsidR="0098585E" w:rsidRPr="005A142C" w:rsidRDefault="00D4078D" w:rsidP="00976D75">
      <w:r>
        <w:t xml:space="preserve">Kontrakten følger de </w:t>
      </w:r>
      <w:r w:rsidR="00DB32BA">
        <w:t>kontrakts bestemmelsene</w:t>
      </w:r>
      <w:r>
        <w:t xml:space="preserve"> som er gitt i</w:t>
      </w:r>
      <w:r w:rsidR="00961D1A">
        <w:t xml:space="preserve"> NS 8407:2011 </w:t>
      </w:r>
      <w:r w:rsidR="00961D1A" w:rsidRPr="31BC2EB7">
        <w:rPr>
          <w:i/>
          <w:iCs/>
        </w:rPr>
        <w:t>Norsk bygge- og anleggskontrakt</w:t>
      </w:r>
      <w:r w:rsidR="00961D1A">
        <w:t>.</w:t>
      </w:r>
      <w:r w:rsidR="00932136">
        <w:t xml:space="preserve"> Kontrakten utarbeides på formular for kontrakt om totalentreprise, </w:t>
      </w:r>
      <w:r w:rsidR="00DB32BA">
        <w:t>bygge blankett</w:t>
      </w:r>
      <w:r w:rsidR="00932136">
        <w:t xml:space="preserve"> 8407 A</w:t>
      </w:r>
    </w:p>
    <w:p w14:paraId="140D3D86" w14:textId="56A438D2" w:rsidR="004F4D6B" w:rsidRDefault="00961D1A" w:rsidP="004F4D6B">
      <w:pPr>
        <w:pStyle w:val="Heading1"/>
      </w:pPr>
      <w:bookmarkStart w:id="25" w:name="Brødteksten"/>
      <w:bookmarkStart w:id="26" w:name="_Toc1079360506"/>
      <w:bookmarkStart w:id="27" w:name="_Toc192480737"/>
      <w:bookmarkEnd w:id="25"/>
      <w:r>
        <w:t>C Tekniske krav</w:t>
      </w:r>
      <w:bookmarkEnd w:id="26"/>
      <w:bookmarkEnd w:id="27"/>
      <w:r w:rsidR="0098585E">
        <w:t xml:space="preserve"> </w:t>
      </w:r>
    </w:p>
    <w:p w14:paraId="7524B98F" w14:textId="01E7F02D" w:rsidR="00A15512" w:rsidRDefault="00A15512" w:rsidP="00A15512">
      <w:pPr>
        <w:pStyle w:val="Heading2"/>
      </w:pPr>
      <w:bookmarkStart w:id="28" w:name="_Toc192163601"/>
      <w:bookmarkStart w:id="29" w:name="_Toc192480738"/>
      <w:r>
        <w:t>C.1 Tekniske rammebetingelser</w:t>
      </w:r>
      <w:bookmarkEnd w:id="28"/>
      <w:bookmarkEnd w:id="29"/>
    </w:p>
    <w:p w14:paraId="21649546" w14:textId="59C46C12" w:rsidR="00785800" w:rsidRPr="0014423B" w:rsidRDefault="7D0481AF" w:rsidP="57F82932">
      <w:pPr>
        <w:pStyle w:val="Heading3"/>
      </w:pPr>
      <w:bookmarkStart w:id="30" w:name="_Toc1444714414"/>
      <w:bookmarkStart w:id="31" w:name="_Toc192480739"/>
      <w:r>
        <w:t>Kontraktsforhold</w:t>
      </w:r>
      <w:bookmarkEnd w:id="30"/>
      <w:bookmarkEnd w:id="31"/>
    </w:p>
    <w:p w14:paraId="379D0CFA" w14:textId="77777777" w:rsidR="005A142C" w:rsidRDefault="005A142C" w:rsidP="005A142C">
      <w:r>
        <w:t xml:space="preserve">Det stilles krav til bruk av lærlinger ved oppstart av kontraktsarbeidene iht. Forskrift om plikt til bruk av lærlinger i off. kontrakter. </w:t>
      </w:r>
    </w:p>
    <w:p w14:paraId="075C25A1" w14:textId="77777777" w:rsidR="00A64E09" w:rsidRPr="00A64E09" w:rsidRDefault="00A64E09" w:rsidP="002A65AA">
      <w:pPr>
        <w:pStyle w:val="Heading3"/>
      </w:pPr>
      <w:bookmarkStart w:id="32" w:name="_Toc1111133973"/>
      <w:bookmarkStart w:id="33" w:name="_Toc192480740"/>
      <w:r>
        <w:t>Riggplan, adkomst og depoter</w:t>
      </w:r>
      <w:bookmarkEnd w:id="32"/>
      <w:bookmarkEnd w:id="33"/>
    </w:p>
    <w:p w14:paraId="58E7A564" w14:textId="27B97B67" w:rsidR="00A64E09" w:rsidRDefault="0DAC8DF4" w:rsidP="17320A85">
      <w:pPr>
        <w:rPr>
          <w:color w:val="FF0000"/>
        </w:rPr>
      </w:pPr>
      <w:r>
        <w:t xml:space="preserve">Entreprenøren er ansvarlig for å utarbeide en riggplan som forelegges byggherre for godkjenning.  Plassering av depoter, arbeidsstasjoner og </w:t>
      </w:r>
      <w:r w:rsidR="7CE153EF">
        <w:t xml:space="preserve">ev. </w:t>
      </w:r>
      <w:r>
        <w:t>brakkerigg skjer i samarbeid med byggherren</w:t>
      </w:r>
      <w:r w:rsidR="00FB30B5">
        <w:t xml:space="preserve"> og skal være godkjent før arbeidene kan starte opp.</w:t>
      </w:r>
    </w:p>
    <w:p w14:paraId="153A9EC4" w14:textId="77777777" w:rsidR="00A64E09" w:rsidRDefault="00A64E09" w:rsidP="002A65AA">
      <w:pPr>
        <w:pStyle w:val="Heading3"/>
      </w:pPr>
      <w:bookmarkStart w:id="34" w:name="_Toc1530090886"/>
      <w:bookmarkStart w:id="35" w:name="_Toc192480741"/>
      <w:r>
        <w:t>Lover, forskrifter og lokale krav</w:t>
      </w:r>
      <w:bookmarkEnd w:id="34"/>
      <w:bookmarkEnd w:id="35"/>
    </w:p>
    <w:p w14:paraId="0F28B5F6" w14:textId="756FF99B" w:rsidR="00A64E09" w:rsidRPr="00405B50" w:rsidRDefault="0DAC8DF4" w:rsidP="00A64E09">
      <w:r>
        <w:t>Totalentreprenøren skal ha eller sørge for</w:t>
      </w:r>
      <w:r w:rsidR="421A94A6">
        <w:t xml:space="preserve"> å ha</w:t>
      </w:r>
      <w:r>
        <w:t xml:space="preserve"> rolle</w:t>
      </w:r>
      <w:r w:rsidR="421A94A6">
        <w:t xml:space="preserve">ne søker, </w:t>
      </w:r>
      <w:r w:rsidR="004C19A5">
        <w:t>prosjekterende</w:t>
      </w:r>
      <w:r w:rsidR="421A94A6">
        <w:t xml:space="preserve"> og </w:t>
      </w:r>
      <w:r w:rsidR="004C19A5">
        <w:t>utførende</w:t>
      </w:r>
      <w:r w:rsidR="421A94A6">
        <w:t xml:space="preserve"> i de relevante </w:t>
      </w:r>
      <w:r w:rsidR="421A94A6" w:rsidRPr="00B55A22">
        <w:rPr>
          <w:b/>
          <w:bCs/>
        </w:rPr>
        <w:t>fagområder</w:t>
      </w:r>
      <w:r w:rsidR="421A94A6">
        <w:t xml:space="preserve"> i</w:t>
      </w:r>
      <w:r>
        <w:t xml:space="preserve"> byggesak</w:t>
      </w:r>
      <w:r w:rsidR="421A94A6">
        <w:t>en</w:t>
      </w:r>
      <w:r>
        <w:t xml:space="preserve">. Eventuelle dispensasjonssøknader i forhold til plan- og bygningsloven, og forskrifter </w:t>
      </w:r>
      <w:r w:rsidR="00E02FEF">
        <w:t>ellers</w:t>
      </w:r>
      <w:r>
        <w:t xml:space="preserve">, skal på forhånd forelegges </w:t>
      </w:r>
      <w:r w:rsidR="417ADE2C">
        <w:t>byggherre</w:t>
      </w:r>
      <w:r>
        <w:t xml:space="preserve"> for g</w:t>
      </w:r>
      <w:r w:rsidR="00C141EF">
        <w:t>jennomgang</w:t>
      </w:r>
      <w:r>
        <w:t>.</w:t>
      </w:r>
      <w:r w:rsidR="5AEF9ED0">
        <w:t xml:space="preserve"> </w:t>
      </w:r>
    </w:p>
    <w:p w14:paraId="1A5B10D3" w14:textId="1CEE8F7B" w:rsidR="00A64E09" w:rsidRPr="00A61554" w:rsidRDefault="00A64E09" w:rsidP="00A64E09">
      <w:r w:rsidRPr="00A14A41">
        <w:t>Generelt skal bestemmelser i EU Standard, Norsk Standard, Arbeidsmiljøloven og relevant lovverk for øvrig samt NBI-veiledninger, kommunale normer og/eller andre myndighetskrav og forskrifter følges.</w:t>
      </w:r>
    </w:p>
    <w:p w14:paraId="62D78241" w14:textId="3C4837D8" w:rsidR="17320A85" w:rsidRDefault="0DAC8DF4" w:rsidP="17320A85">
      <w:r>
        <w:t>Totalentreprenøren skal også avklare alle forhold der Arbeidstilsynet er godkjenningsmyndighet.</w:t>
      </w:r>
      <w:r w:rsidR="205C1EFE">
        <w:t xml:space="preserve"> </w:t>
      </w:r>
    </w:p>
    <w:p w14:paraId="4D2EFCBC" w14:textId="1A35FE4E" w:rsidR="00A64E09" w:rsidRDefault="00A64E09" w:rsidP="00A64E09">
      <w:r>
        <w:t xml:space="preserve">Alt materiell og utstyr skal være godkjent av prøveinstans og ev. </w:t>
      </w:r>
      <w:r w:rsidR="390CD9D9">
        <w:t>M</w:t>
      </w:r>
      <w:r>
        <w:t>erket.</w:t>
      </w:r>
    </w:p>
    <w:p w14:paraId="14C6E70A" w14:textId="77777777" w:rsidR="00A64E09" w:rsidRPr="00F2338C" w:rsidRDefault="00A64E09" w:rsidP="002A65AA">
      <w:pPr>
        <w:pStyle w:val="Heading3"/>
      </w:pPr>
      <w:bookmarkStart w:id="36" w:name="_Toc566097228"/>
      <w:bookmarkStart w:id="37" w:name="_Toc192480742"/>
      <w:r>
        <w:t>Avfallshåndtering</w:t>
      </w:r>
      <w:bookmarkEnd w:id="36"/>
      <w:bookmarkEnd w:id="37"/>
    </w:p>
    <w:p w14:paraId="0E9E5189" w14:textId="132B62D3" w:rsidR="00A64E09" w:rsidRPr="001A5ED2" w:rsidRDefault="4DD4C5C9" w:rsidP="31BC2EB7">
      <w:pPr>
        <w:rPr>
          <w:rFonts w:ascii="Calibri" w:eastAsia="Calibri" w:hAnsi="Calibri" w:cs="Calibri"/>
        </w:rPr>
      </w:pPr>
      <w:r>
        <w:t xml:space="preserve">Totalentreprenøren, underentreprenør og leverandør plikter å følge </w:t>
      </w:r>
      <w:r w:rsidR="00ED35FC">
        <w:t>Hadsel Kommunes</w:t>
      </w:r>
      <w:r>
        <w:t xml:space="preserve"> krav til kildesortering av avfall. Nærmere informasjon om dette</w:t>
      </w:r>
      <w:r w:rsidR="006D66F2">
        <w:t xml:space="preserve"> og sorteringsveileder for bedrifter</w:t>
      </w:r>
      <w:r>
        <w:t xml:space="preserve"> finnes på </w:t>
      </w:r>
      <w:hyperlink r:id="rId13">
        <w:r w:rsidR="2C532F30" w:rsidRPr="23E05EF8">
          <w:rPr>
            <w:rStyle w:val="Hyperlink"/>
            <w:rFonts w:ascii="Calibri" w:eastAsia="Calibri" w:hAnsi="Calibri" w:cs="Calibri"/>
          </w:rPr>
          <w:t>Reno-Vest.no</w:t>
        </w:r>
      </w:hyperlink>
    </w:p>
    <w:p w14:paraId="28BCFFB7" w14:textId="77777777" w:rsidR="00A64E09" w:rsidRDefault="00A64E09" w:rsidP="002A65AA">
      <w:pPr>
        <w:pStyle w:val="Heading3"/>
      </w:pPr>
      <w:bookmarkStart w:id="38" w:name="_Toc58323925"/>
      <w:bookmarkStart w:id="39" w:name="_Toc1784377150"/>
      <w:bookmarkStart w:id="40" w:name="_Toc192480743"/>
      <w:r>
        <w:t>Forhold vedr. trafikkavvikling og sikring av byggeplass</w:t>
      </w:r>
      <w:bookmarkEnd w:id="38"/>
      <w:bookmarkEnd w:id="39"/>
      <w:bookmarkEnd w:id="40"/>
    </w:p>
    <w:p w14:paraId="3904FD9E" w14:textId="18C7AD97" w:rsidR="00A64E09" w:rsidRDefault="00A64E09" w:rsidP="00A64E09">
      <w:r w:rsidRPr="00DD4D31">
        <w:t xml:space="preserve">Totalentreprenøren er, der det er nødvendig, selv ansvarlig for trafikkavvikling og sikring ved byggeplassen i byggetiden. Dette gjelder spesielt dersom det skal være drift av tjenester innenfor eller i tilknytning til området. Totalentreprenøren bærer alle kostnader med trafikkavvikling og sikring og er ansvarlige for at alle krav fra vegmyndigheter og øvrige offentlige organ blir oppfylt. Totalentreprenøren skal, dersom det er nødvendig, utarbeide og få godkjent nødvendige skilt- og sikringsplaner fra offentlige myndigheter og godkjenning forelegges byggherren før arbeidene starter. Skilting og sikring skal fortløpende oppdateres og holdes à jour etter som arbeidene skrider fram. Totalentreprenøren sørger også for inngjerding og vedlikehold av byggeplassgjerde med porter. </w:t>
      </w:r>
    </w:p>
    <w:p w14:paraId="17F0BEAA" w14:textId="181A66C5" w:rsidR="00A64E09" w:rsidRPr="00DD4D31" w:rsidRDefault="00A64E09" w:rsidP="00A64E09">
      <w:r w:rsidRPr="00DD4D31">
        <w:t>Dersom det er nødvendig med omkjøringsveger eller provisorier for trafikkavviklingen, bekostes dette av totalentreprenøren. Totalentreprenøren er også ansvarlig for nødvendige offentlige og private tillatelser for slike provisorier.</w:t>
      </w:r>
    </w:p>
    <w:p w14:paraId="7F353C07" w14:textId="656FBA84" w:rsidR="00A64E09" w:rsidRPr="00A14A41" w:rsidRDefault="00A64E09" w:rsidP="00A64E09">
      <w:r w:rsidRPr="00DD4D31">
        <w:t xml:space="preserve">Totalentreprenøren skal </w:t>
      </w:r>
      <w:r w:rsidR="00A634F2" w:rsidRPr="00DD4D31">
        <w:t>sørge for</w:t>
      </w:r>
      <w:r w:rsidRPr="00DD4D31">
        <w:t xml:space="preserve"> </w:t>
      </w:r>
      <w:r w:rsidR="00A634F2" w:rsidRPr="00DD4D31">
        <w:t>å</w:t>
      </w:r>
      <w:r w:rsidRPr="00DD4D31">
        <w:t xml:space="preserve"> bekoste all nødvendig offentlig og privat varsling i forbindelse med gjennomføring av arbeidene.</w:t>
      </w:r>
      <w:r>
        <w:t xml:space="preserve"> </w:t>
      </w:r>
      <w:bookmarkStart w:id="41" w:name="_Hlk44326778"/>
      <w:r>
        <w:t>Dette skal utføres på bakgrunn av informasjons- og varslingsplan utarbeidet av totalentreprenøren i samarbeid med byggherren.</w:t>
      </w:r>
      <w:bookmarkEnd w:id="41"/>
    </w:p>
    <w:p w14:paraId="2FB63A31" w14:textId="4E0E0AAC" w:rsidR="00A15512" w:rsidRPr="00A15512" w:rsidRDefault="00A15512" w:rsidP="00A15512">
      <w:pPr>
        <w:pStyle w:val="Heading2"/>
      </w:pPr>
      <w:bookmarkStart w:id="42" w:name="_Toc684828988"/>
      <w:bookmarkStart w:id="43" w:name="_Toc192480744"/>
      <w:r>
        <w:t>C.2 Teknisk beskrivelse</w:t>
      </w:r>
      <w:bookmarkEnd w:id="42"/>
      <w:bookmarkEnd w:id="43"/>
    </w:p>
    <w:p w14:paraId="0D33CB87" w14:textId="6C42C17E" w:rsidR="00DC4503" w:rsidRDefault="1B800B9C" w:rsidP="00873690">
      <w:pPr>
        <w:spacing w:after="0"/>
      </w:pPr>
      <w:r>
        <w:t xml:space="preserve">Se </w:t>
      </w:r>
      <w:r w:rsidR="0014423B">
        <w:t>vedl</w:t>
      </w:r>
      <w:r w:rsidR="00583B17">
        <w:t xml:space="preserve">agte </w:t>
      </w:r>
      <w:r w:rsidR="002709AD">
        <w:t>kravspesifikasjonen</w:t>
      </w:r>
      <w:r w:rsidR="00681B83">
        <w:t xml:space="preserve"> </w:t>
      </w:r>
      <w:r w:rsidR="006879FA">
        <w:t>Riarhaugen omsorgsboliger</w:t>
      </w:r>
      <w:r w:rsidR="00583B17">
        <w:t xml:space="preserve">, </w:t>
      </w:r>
      <w:r w:rsidR="000C6BAE">
        <w:t>Hadsel Kommune.</w:t>
      </w:r>
    </w:p>
    <w:p w14:paraId="7C9A94D7" w14:textId="1F51BD30" w:rsidR="0098753C" w:rsidRDefault="0098753C" w:rsidP="49A239FF"/>
    <w:p w14:paraId="70800187" w14:textId="77777777" w:rsidR="00A5211C" w:rsidRPr="00375276" w:rsidRDefault="00A5211C" w:rsidP="49A239FF"/>
    <w:p w14:paraId="5B0276E2" w14:textId="4B33CFB7" w:rsidR="6D97B3CA" w:rsidRDefault="6D97B3CA">
      <w:r>
        <w:br w:type="page"/>
      </w:r>
    </w:p>
    <w:p w14:paraId="725DE6AE" w14:textId="6C31EBDF" w:rsidR="0098585E" w:rsidRPr="002E7696" w:rsidRDefault="00961D1A" w:rsidP="002E7696">
      <w:pPr>
        <w:pStyle w:val="Heading1"/>
      </w:pPr>
      <w:bookmarkStart w:id="44" w:name="_Toc457504911"/>
      <w:bookmarkStart w:id="45" w:name="_Toc192480745"/>
      <w:r>
        <w:t>D Krav til byggeprosessen</w:t>
      </w:r>
      <w:bookmarkEnd w:id="44"/>
      <w:bookmarkEnd w:id="45"/>
    </w:p>
    <w:p w14:paraId="1A1B54C8" w14:textId="23FA307C" w:rsidR="00C32440" w:rsidRDefault="00961D1A" w:rsidP="00961D1A">
      <w:pPr>
        <w:pStyle w:val="Heading2"/>
        <w:rPr>
          <w:snapToGrid w:val="0"/>
        </w:rPr>
      </w:pPr>
      <w:bookmarkStart w:id="46" w:name="_Toc380270843"/>
      <w:bookmarkStart w:id="47" w:name="_Toc192480746"/>
      <w:r>
        <w:rPr>
          <w:snapToGrid w:val="0"/>
        </w:rPr>
        <w:t>D. 1 Administrative rutiner</w:t>
      </w:r>
      <w:bookmarkEnd w:id="46"/>
      <w:bookmarkEnd w:id="47"/>
    </w:p>
    <w:p w14:paraId="7F282F27" w14:textId="77777777" w:rsidR="00A64E09" w:rsidRDefault="00A64E09" w:rsidP="002A65AA">
      <w:pPr>
        <w:pStyle w:val="Heading3"/>
      </w:pPr>
      <w:bookmarkStart w:id="48" w:name="_Toc58323945"/>
      <w:bookmarkStart w:id="49" w:name="_Toc1154728969"/>
      <w:bookmarkStart w:id="50" w:name="_Toc192480747"/>
      <w:r>
        <w:t>Ansvar og myndighet</w:t>
      </w:r>
      <w:bookmarkEnd w:id="48"/>
      <w:bookmarkEnd w:id="49"/>
      <w:bookmarkEnd w:id="50"/>
    </w:p>
    <w:p w14:paraId="50320299" w14:textId="42FDDA6B" w:rsidR="00A64E09" w:rsidRDefault="00A64E09" w:rsidP="00A64E09">
      <w:pPr>
        <w:rPr>
          <w:shd w:val="clear" w:color="auto" w:fill="FFFFFF"/>
        </w:rPr>
      </w:pPr>
      <w:r>
        <w:rPr>
          <w:shd w:val="clear" w:color="auto" w:fill="FFFFFF"/>
        </w:rPr>
        <w:t>Totalentreprenøren utarbeider organisasjonskart med stillingsbetegnelser over navngitte personer som har ansvar og myndighet for utøvelse av denne kontrakt. Kartet skal oppdateres ved endringer.</w:t>
      </w:r>
    </w:p>
    <w:p w14:paraId="299A9222" w14:textId="77777777" w:rsidR="00A64E09" w:rsidRPr="007A7CA1" w:rsidRDefault="00A64E09" w:rsidP="002A65AA">
      <w:pPr>
        <w:pStyle w:val="Heading3"/>
      </w:pPr>
      <w:bookmarkStart w:id="51" w:name="_Toc58323946"/>
      <w:bookmarkStart w:id="52" w:name="_Toc1488441346"/>
      <w:bookmarkStart w:id="53" w:name="_Toc192480748"/>
      <w:r>
        <w:t>Personvern og GDPR</w:t>
      </w:r>
      <w:bookmarkEnd w:id="51"/>
      <w:bookmarkEnd w:id="52"/>
      <w:bookmarkEnd w:id="53"/>
    </w:p>
    <w:p w14:paraId="76CBFFEC" w14:textId="35ACD897" w:rsidR="00A64E09" w:rsidRPr="00825A1A" w:rsidRDefault="00A64E09" w:rsidP="00A64E09">
      <w:r w:rsidRPr="00A61554">
        <w:t xml:space="preserve">Alle parter forplikter seg til å følge lover og forskrifter om personvern og GDPR. </w:t>
      </w:r>
    </w:p>
    <w:p w14:paraId="0B260729" w14:textId="77777777" w:rsidR="00A64E09" w:rsidRPr="00825A1A" w:rsidRDefault="00A64E09" w:rsidP="002A65AA">
      <w:pPr>
        <w:pStyle w:val="Heading3"/>
      </w:pPr>
      <w:bookmarkStart w:id="54" w:name="_Toc58323948"/>
      <w:bookmarkStart w:id="55" w:name="_Toc551945911"/>
      <w:bookmarkStart w:id="56" w:name="_Toc192480749"/>
      <w:r>
        <w:t>HMS-kort</w:t>
      </w:r>
      <w:bookmarkEnd w:id="54"/>
      <w:bookmarkEnd w:id="55"/>
      <w:bookmarkEnd w:id="56"/>
    </w:p>
    <w:p w14:paraId="32C194E6" w14:textId="185125ED" w:rsidR="00A64E09" w:rsidRDefault="00A64E09" w:rsidP="00A64E09">
      <w:r w:rsidRPr="00825A1A">
        <w:t>Alle arbeidstakere skal, lett synlig, bære gyldig HMS-kort utstedt av Arbeidstilsynet. Ordrebekreftelse, søknadsskjema ol aksepteres ikke som HMS-kort.</w:t>
      </w:r>
      <w:r w:rsidR="000D5110">
        <w:t xml:space="preserve"> </w:t>
      </w:r>
      <w:r w:rsidRPr="00825A1A">
        <w:t>Arbeidstakere som ikke har slikt HMS-kort, skal bortvises fra byggeplassen.</w:t>
      </w:r>
    </w:p>
    <w:p w14:paraId="31C4732A" w14:textId="6BF40163" w:rsidR="00A64E09" w:rsidRPr="0098753C" w:rsidRDefault="00A64E09" w:rsidP="00A64E09">
      <w:r w:rsidRPr="0098753C">
        <w:t xml:space="preserve">Unntak: Gjelder i de tilfeller der det kan bekreftes at det er bestilt HMS-kort som ikke er mottatt på kontrolltidspunktet. </w:t>
      </w:r>
    </w:p>
    <w:p w14:paraId="5882F251" w14:textId="0B5EE261" w:rsidR="00A64E09" w:rsidRPr="00375276" w:rsidRDefault="00A64E09" w:rsidP="002A65AA">
      <w:pPr>
        <w:pStyle w:val="Heading3"/>
      </w:pPr>
      <w:bookmarkStart w:id="57" w:name="_Toc58323949"/>
      <w:bookmarkStart w:id="58" w:name="_Toc1381675618"/>
      <w:bookmarkStart w:id="59" w:name="_Toc192480750"/>
      <w:r>
        <w:t>Eventuell adgangskontroll</w:t>
      </w:r>
      <w:bookmarkEnd w:id="57"/>
      <w:bookmarkEnd w:id="58"/>
      <w:bookmarkEnd w:id="59"/>
    </w:p>
    <w:p w14:paraId="6169B66D" w14:textId="75BA4F13" w:rsidR="00A64E09" w:rsidRPr="00375276" w:rsidRDefault="00A64E09" w:rsidP="00A64E09">
      <w:pPr>
        <w:rPr>
          <w:shd w:val="clear" w:color="auto" w:fill="FFFFFF"/>
        </w:rPr>
      </w:pPr>
      <w:r w:rsidRPr="00375276">
        <w:rPr>
          <w:shd w:val="clear" w:color="auto" w:fill="FFFFFF"/>
        </w:rPr>
        <w:t xml:space="preserve">Totalentreprenøren har ansvar for å sikre byggeplassen slik at uvedkommende ikke har adgang. Elektroniske oversiktslister over ansatte skal være i samsvar med Arbeidstilsynets krav </w:t>
      </w:r>
      <w:r w:rsidR="00B93BB5" w:rsidRPr="00375276">
        <w:rPr>
          <w:shd w:val="clear" w:color="auto" w:fill="FFFFFF"/>
        </w:rPr>
        <w:t>i” Byggherreforskriftens</w:t>
      </w:r>
      <w:r w:rsidRPr="00375276">
        <w:rPr>
          <w:shd w:val="clear" w:color="auto" w:fill="FFFFFF"/>
        </w:rPr>
        <w:t xml:space="preserve">” § 15. </w:t>
      </w:r>
      <w:r w:rsidR="004F38C9" w:rsidRPr="00375276">
        <w:rPr>
          <w:shd w:val="clear" w:color="auto" w:fill="FFFFFF"/>
        </w:rPr>
        <w:t xml:space="preserve">   </w:t>
      </w:r>
    </w:p>
    <w:p w14:paraId="2F8860EB" w14:textId="79B0C840" w:rsidR="00A64E09" w:rsidRPr="00825A1A" w:rsidRDefault="00A64E09" w:rsidP="002A65AA">
      <w:pPr>
        <w:pStyle w:val="Heading3"/>
      </w:pPr>
      <w:bookmarkStart w:id="60" w:name="_Toc58323950"/>
      <w:bookmarkStart w:id="61" w:name="_Toc1605735729"/>
      <w:bookmarkStart w:id="62" w:name="_Toc192480751"/>
      <w:r>
        <w:t xml:space="preserve">Innsending av </w:t>
      </w:r>
      <w:r w:rsidR="00DD274E">
        <w:t>oversiktslister</w:t>
      </w:r>
      <w:r>
        <w:t xml:space="preserve"> og innsyn i oversiktslister</w:t>
      </w:r>
      <w:bookmarkEnd w:id="60"/>
      <w:bookmarkEnd w:id="61"/>
      <w:bookmarkEnd w:id="62"/>
    </w:p>
    <w:p w14:paraId="3F189562" w14:textId="173E3E22" w:rsidR="00A64E09" w:rsidRPr="00825A1A" w:rsidRDefault="009A45A6" w:rsidP="00A64E09">
      <w:r>
        <w:t xml:space="preserve">Totalentreprenøren må til enhver tid tilfredsstille de krav til mannskapslister o.l. som arbeidstilsynet krever. </w:t>
      </w:r>
    </w:p>
    <w:p w14:paraId="33EFB79A" w14:textId="49E25426" w:rsidR="00A64E09" w:rsidRPr="00825A1A" w:rsidRDefault="00A64E09" w:rsidP="00A64E09">
      <w:r>
        <w:t xml:space="preserve">Byggherren skal til enhver tid ha rett til innsyn i oversiktsliste over alle som utfører arbeid på bygge- eller anleggsplassen. </w:t>
      </w:r>
    </w:p>
    <w:p w14:paraId="3FFDEB07" w14:textId="2EA69DA3" w:rsidR="00A64E09" w:rsidRPr="00825A1A" w:rsidRDefault="00A64E09" w:rsidP="00A64E09">
      <w:r>
        <w:t>Ved brudd på kravene til lønns- og arbeidsvilkår skal totalentreprenøren rette forholdet. Der bruddet har skjedd hos en underentreprenør,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p>
    <w:p w14:paraId="2EECABB5" w14:textId="5D26DF84" w:rsidR="00A64E09" w:rsidRPr="00825A1A" w:rsidRDefault="4DD4C5C9" w:rsidP="00A64E09">
      <w:r>
        <w:t>Vesentlig mislighold av lønns- og arbeidsvilkår hos totalentreprenøren kan påberopes av byggherren som grunnlag for heving, selv om totalentreprenøren retter forholdene. Dersom bruddet har skjedd i underentreprenørleddet, herunder bemanningsselskaper, kan byggherren på samme måte kreve at totalentreprenøren skifter ut entreprenør. Dette skal skje uten omkostninger eller risiko for byggherren.</w:t>
      </w:r>
    </w:p>
    <w:p w14:paraId="4E1845BE" w14:textId="5466D617" w:rsidR="00A64E09" w:rsidRPr="00825A1A" w:rsidRDefault="00A64E09" w:rsidP="00A64E09">
      <w:r w:rsidRPr="00825A1A">
        <w:t xml:space="preserve">Brudd på plikter etter denne bestemmelsen gir under enhver omstendighet </w:t>
      </w:r>
      <w:r>
        <w:t>byggherren</w:t>
      </w:r>
      <w:r w:rsidRPr="00825A1A">
        <w:t xml:space="preserve"> rett på forholdsmessig prisavslag. Ved vurderingen av hva som er et forholdsmessig prisavslag, skal det særlig legges vekt på bruddets alvorlighetsgrad, omfang, varighet og betydning for </w:t>
      </w:r>
      <w:r>
        <w:t>byggherren</w:t>
      </w:r>
      <w:r w:rsidRPr="00825A1A">
        <w:t xml:space="preserve">, herunder betydningen for </w:t>
      </w:r>
      <w:r>
        <w:t>byggherrens</w:t>
      </w:r>
      <w:r w:rsidRPr="00825A1A">
        <w:t xml:space="preserve"> omdømme.</w:t>
      </w:r>
    </w:p>
    <w:p w14:paraId="5455D032" w14:textId="4D85C3D5" w:rsidR="00A64E09" w:rsidRPr="00825A1A" w:rsidRDefault="00A64E09" w:rsidP="006D5556">
      <w:bookmarkStart w:id="63" w:name="_Toc1600236369"/>
      <w:bookmarkStart w:id="64" w:name="_Toc192480752"/>
      <w:r w:rsidRPr="2D6863A8">
        <w:rPr>
          <w:rStyle w:val="Heading3Char"/>
        </w:rPr>
        <w:t>Brudd</w:t>
      </w:r>
      <w:bookmarkEnd w:id="63"/>
      <w:bookmarkEnd w:id="64"/>
      <w:r>
        <w:br/>
        <w:t xml:space="preserve">Dersom totalentreprenøren ikke etterlever klausulen, har byggherren rett til å holde tilbake deler av kontraktssummen til det er dokumentert at forholdet er i orden. Byggherre kan holde tilbake et beløp tilsvarende ca. to ganger besparelsen for arbeidsgiveren. </w:t>
      </w:r>
    </w:p>
    <w:p w14:paraId="38E9FA9B" w14:textId="31DEDB09" w:rsidR="00A64E09" w:rsidRPr="00825A1A" w:rsidRDefault="00A64E09" w:rsidP="006D5556">
      <w:r>
        <w:t xml:space="preserve">Totalentreprenøren </w:t>
      </w:r>
      <w:r w:rsidRPr="00825A1A">
        <w:t>skal på oppfordring fra byggherre og kontrollmyndighet legge frem dokumentasjon for de lønns- og arbeidsvilkårene som blir benyttet. Dokumentasjonsplikten omfatter også underentreprenører og underleverandører.</w:t>
      </w:r>
    </w:p>
    <w:p w14:paraId="426AB423" w14:textId="67379CD7" w:rsidR="00A64E09" w:rsidRPr="00825A1A" w:rsidRDefault="00A64E09" w:rsidP="006D5556">
      <w:r>
        <w:t xml:space="preserve">Lederen av totalentreprenørens virksomhet er ansvarlig for at denne </w:t>
      </w:r>
      <w:r w:rsidR="00446338">
        <w:t>kontrakts bestemmelsen</w:t>
      </w:r>
      <w:r>
        <w:t xml:space="preserve"> blir etterlevd.</w:t>
      </w:r>
    </w:p>
    <w:p w14:paraId="033F5F50" w14:textId="7ACF6712" w:rsidR="00A64E09" w:rsidRPr="00825A1A" w:rsidRDefault="00A64E09" w:rsidP="002A65AA">
      <w:pPr>
        <w:pStyle w:val="Heading3"/>
      </w:pPr>
      <w:bookmarkStart w:id="65" w:name="_Toc58323955"/>
      <w:bookmarkStart w:id="66" w:name="_Toc58323957"/>
      <w:bookmarkStart w:id="67" w:name="_Toc1648623503"/>
      <w:bookmarkStart w:id="68" w:name="_Toc192480753"/>
      <w:bookmarkEnd w:id="65"/>
      <w:r>
        <w:t>Yrkesskadeforsikrin</w:t>
      </w:r>
      <w:bookmarkEnd w:id="66"/>
      <w:r w:rsidR="002A65AA">
        <w:t>g</w:t>
      </w:r>
      <w:bookmarkEnd w:id="67"/>
      <w:bookmarkEnd w:id="68"/>
    </w:p>
    <w:p w14:paraId="56852B21" w14:textId="4B06776C" w:rsidR="00A64E09" w:rsidRPr="00825A1A" w:rsidRDefault="00A64E09" w:rsidP="002A65AA">
      <w:r>
        <w:t xml:space="preserve">Totalentreprenøren </w:t>
      </w:r>
      <w:r w:rsidRPr="00825A1A">
        <w:t>skal før kontraktsoppstart, og senere på forespørsel, dokumentere at alle arbeidere som utfører kontraktsarbeid i Norge, for</w:t>
      </w:r>
      <w:r w:rsidR="003440E6">
        <w:t xml:space="preserve"> byggherren</w:t>
      </w:r>
      <w:r w:rsidRPr="00825A1A">
        <w:t>, er dekket av yrkesskadeforsikring.</w:t>
      </w:r>
    </w:p>
    <w:p w14:paraId="6C8590FB" w14:textId="2CC3C9C6" w:rsidR="00A64E09" w:rsidRPr="00825A1A" w:rsidRDefault="00A64E09" w:rsidP="002A65AA">
      <w:r w:rsidRPr="00825A1A">
        <w:t xml:space="preserve">Brudd på bestemmelsen kan påberopes av både </w:t>
      </w:r>
      <w:r>
        <w:t>byggherren</w:t>
      </w:r>
      <w:r w:rsidRPr="00825A1A">
        <w:t xml:space="preserve"> og den enkelte ansatte som grunnlag for erstatning overfor </w:t>
      </w:r>
      <w:r>
        <w:t>totalentreprenøren</w:t>
      </w:r>
      <w:r w:rsidRPr="00825A1A">
        <w:t>.</w:t>
      </w:r>
    </w:p>
    <w:p w14:paraId="3741E4E9" w14:textId="6EB187E5" w:rsidR="00A2182E" w:rsidRDefault="00A64E09" w:rsidP="00AB5E3E">
      <w:pPr>
        <w:rPr>
          <w:rFonts w:asciiTheme="majorHAnsi" w:eastAsiaTheme="majorEastAsia" w:hAnsiTheme="majorHAnsi" w:cstheme="majorBidi"/>
          <w:b/>
          <w:bCs/>
          <w:sz w:val="24"/>
          <w:szCs w:val="24"/>
        </w:rPr>
      </w:pPr>
      <w:r w:rsidRPr="00825A1A">
        <w:t xml:space="preserve">Alle avtaler </w:t>
      </w:r>
      <w:r>
        <w:t xml:space="preserve">totalentreprenøren </w:t>
      </w:r>
      <w:r w:rsidRPr="00825A1A">
        <w:t>inngår for utføring av arbeid under denne kontrakten skal inneholde tilsvarende bestemmelser.</w:t>
      </w:r>
      <w:bookmarkStart w:id="69" w:name="_Toc58323959"/>
    </w:p>
    <w:p w14:paraId="2C30C78D" w14:textId="0F908B6F" w:rsidR="00A64E09" w:rsidRPr="00825A1A" w:rsidRDefault="00A64E09" w:rsidP="002A65AA">
      <w:pPr>
        <w:pStyle w:val="Heading3"/>
      </w:pPr>
      <w:bookmarkStart w:id="70" w:name="_Toc1648179107"/>
      <w:bookmarkStart w:id="71" w:name="_Toc192480754"/>
      <w:r>
        <w:t>Kontraktørvirksomhet og anti-kontraktørklausul</w:t>
      </w:r>
      <w:bookmarkEnd w:id="69"/>
      <w:bookmarkEnd w:id="70"/>
      <w:bookmarkEnd w:id="71"/>
    </w:p>
    <w:p w14:paraId="2B20BC31" w14:textId="1641EEC2" w:rsidR="00A64E09" w:rsidRPr="00825A1A" w:rsidRDefault="00A64E09" w:rsidP="002A65AA">
      <w:r>
        <w:t xml:space="preserve">Arbeidet skal utføres av totalentreprenøren og dennes ansatte i tjenesteforhold, eventuelt ved underentreprise. Det forutsettes at alle ansattes vilkår med hensyn til lønn, arbeidstid og øvrige arbeidsvilkår følger </w:t>
      </w:r>
      <w:r w:rsidR="008B26D5">
        <w:t>gjeldende lovgivning på området</w:t>
      </w:r>
      <w:r>
        <w:t>.</w:t>
      </w:r>
    </w:p>
    <w:p w14:paraId="7848A014" w14:textId="77777777" w:rsidR="00A64E09" w:rsidRPr="005C2C79" w:rsidRDefault="00A64E09" w:rsidP="002A65AA">
      <w:pPr>
        <w:pStyle w:val="Heading3"/>
        <w:rPr>
          <w:shd w:val="clear" w:color="auto" w:fill="FFFFFF"/>
        </w:rPr>
      </w:pPr>
      <w:bookmarkStart w:id="72" w:name="_Toc58323960"/>
      <w:bookmarkStart w:id="73" w:name="_Toc316043794"/>
      <w:bookmarkStart w:id="74" w:name="_Toc192480755"/>
      <w:r>
        <w:t>Skilting av byggeplass</w:t>
      </w:r>
      <w:bookmarkEnd w:id="72"/>
      <w:bookmarkEnd w:id="73"/>
      <w:bookmarkEnd w:id="74"/>
    </w:p>
    <w:p w14:paraId="573577AC" w14:textId="1A564F09" w:rsidR="00A64E09" w:rsidRDefault="00A64E09" w:rsidP="00A64E09">
      <w:pPr>
        <w:rPr>
          <w:shd w:val="clear" w:color="auto" w:fill="FFFFFF"/>
        </w:rPr>
      </w:pPr>
      <w:r>
        <w:t xml:space="preserve">Egne skilt eller firmalogoer på byggeplassen får ikke benyttes uten godkjenning av </w:t>
      </w:r>
      <w:r w:rsidR="008B26D5">
        <w:t>byggherre.</w:t>
      </w:r>
    </w:p>
    <w:p w14:paraId="393CD900" w14:textId="77777777" w:rsidR="00A64E09" w:rsidRPr="002A65AA" w:rsidRDefault="00A64E09" w:rsidP="002A65AA">
      <w:pPr>
        <w:pStyle w:val="Heading3"/>
      </w:pPr>
      <w:bookmarkStart w:id="75" w:name="_Toc58323961"/>
      <w:bookmarkStart w:id="76" w:name="_Toc1875375656"/>
      <w:bookmarkStart w:id="77" w:name="_Toc192480756"/>
      <w:r>
        <w:t>Innsyn</w:t>
      </w:r>
      <w:bookmarkEnd w:id="75"/>
      <w:bookmarkEnd w:id="76"/>
      <w:bookmarkEnd w:id="77"/>
    </w:p>
    <w:p w14:paraId="1BEF356F" w14:textId="014C8DBA" w:rsidR="00A64E09" w:rsidRPr="00825A1A" w:rsidRDefault="0DAC8DF4" w:rsidP="00A64E09">
      <w:r>
        <w:t>Byggherren eller den som er bemyndiget av byggherren</w:t>
      </w:r>
      <w:r w:rsidR="174CA44C" w:rsidRPr="17320A85">
        <w:t xml:space="preserve"> (SHA – KU,</w:t>
      </w:r>
      <w:r w:rsidR="00B16CE9">
        <w:t xml:space="preserve"> byggeleder</w:t>
      </w:r>
      <w:r w:rsidR="008B26D5">
        <w:t xml:space="preserve"> for eksempel</w:t>
      </w:r>
      <w:r w:rsidR="174CA44C" w:rsidRPr="17320A85">
        <w:t>)</w:t>
      </w:r>
      <w:r w:rsidRPr="17320A85">
        <w:t>,</w:t>
      </w:r>
      <w:r>
        <w:t xml:space="preserve"> skal ha rett til innsyn i:</w:t>
      </w:r>
    </w:p>
    <w:p w14:paraId="42E1A616" w14:textId="77777777" w:rsidR="00A64E09" w:rsidRPr="002A65AA" w:rsidRDefault="0DAC8DF4" w:rsidP="002A65AA">
      <w:pPr>
        <w:pStyle w:val="ListParagraph"/>
      </w:pPr>
      <w:r>
        <w:t>Totalentreprenørens kvalitetssystem</w:t>
      </w:r>
    </w:p>
    <w:p w14:paraId="65AD6DC3" w14:textId="77777777" w:rsidR="00A64E09" w:rsidRPr="002A65AA" w:rsidRDefault="0DAC8DF4" w:rsidP="002A65AA">
      <w:pPr>
        <w:pStyle w:val="ListParagraph"/>
      </w:pPr>
      <w:r>
        <w:t>Utførelsen av oppdraget</w:t>
      </w:r>
    </w:p>
    <w:p w14:paraId="4958AE87" w14:textId="32815A76" w:rsidR="00A64E09" w:rsidRDefault="0DAC8DF4" w:rsidP="002A65AA">
      <w:pPr>
        <w:pStyle w:val="ListParagraph"/>
      </w:pPr>
      <w:r>
        <w:t>Produksjonsprosessen</w:t>
      </w:r>
    </w:p>
    <w:p w14:paraId="2778267B" w14:textId="322554A0" w:rsidR="005B39C2" w:rsidRPr="005B39C2" w:rsidRDefault="174CA44C" w:rsidP="31BC2EB7">
      <w:pPr>
        <w:pStyle w:val="ListParagraph"/>
        <w:rPr>
          <w:rFonts w:cstheme="minorBidi"/>
          <w:color w:val="FF0000"/>
        </w:rPr>
      </w:pPr>
      <w:r>
        <w:t xml:space="preserve">Sertifikat </w:t>
      </w:r>
      <w:r w:rsidR="06D7806E">
        <w:t xml:space="preserve">på for eksempel </w:t>
      </w:r>
      <w:r>
        <w:t>varme arbeider</w:t>
      </w:r>
      <w:r w:rsidR="00B16CE9">
        <w:t xml:space="preserve"> og andre liknende sertifikater/godkjennelser nødvendige for gjennomføring</w:t>
      </w:r>
    </w:p>
    <w:p w14:paraId="6A2C3EF7" w14:textId="77777777" w:rsidR="00A64E09" w:rsidRPr="002A65AA" w:rsidRDefault="0DAC8DF4" w:rsidP="002A65AA">
      <w:pPr>
        <w:pStyle w:val="ListParagraph"/>
      </w:pPr>
      <w:r>
        <w:t>Deler av underentreprenørens styringssystemer (f. eks for økonomi, miljø, HMS) som kan ha betydning for underentreprenørens oppfyllelse av kontrakten.</w:t>
      </w:r>
    </w:p>
    <w:p w14:paraId="4AEBEDDA" w14:textId="77777777" w:rsidR="002A65AA" w:rsidRDefault="0DAC8DF4" w:rsidP="00A64E09">
      <w:pPr>
        <w:pStyle w:val="ListParagraph"/>
      </w:pPr>
      <w:r>
        <w:t>Arbeidstakernes ansettelseskontrakter, lønnsslipper og timelister</w:t>
      </w:r>
    </w:p>
    <w:p w14:paraId="476B71C6" w14:textId="6AF78753" w:rsidR="00A64E09" w:rsidRPr="00825A1A" w:rsidRDefault="00A64E09" w:rsidP="002A65AA">
      <w:r w:rsidRPr="00825A1A">
        <w:t xml:space="preserve">Innsynsretten omfatter blant annet revisjon og verifikasjon inklusive intervjuer, inspeksjon, kontroll og dokumentgjennomgang. </w:t>
      </w:r>
      <w:r>
        <w:t xml:space="preserve">Totalentreprenøren </w:t>
      </w:r>
      <w:r w:rsidRPr="00825A1A">
        <w:t>skal vederlagsfritt yte rimelig assistanse ved slikt innsyn. Innsynsrettene er begrenset til tre år etter at siste betaling har funnet sted.</w:t>
      </w:r>
    </w:p>
    <w:p w14:paraId="7F73B21B" w14:textId="60CF5CB7" w:rsidR="00A64E09" w:rsidRPr="00825A1A" w:rsidRDefault="00A64E09" w:rsidP="002A65AA">
      <w:r w:rsidRPr="00825A1A">
        <w:t xml:space="preserve">Totalentreprenøren skal sikre at byggherren har tilsvarende innsynsrett hos </w:t>
      </w:r>
      <w:r>
        <w:t>totalentreprenøren</w:t>
      </w:r>
      <w:r w:rsidR="00971AE1">
        <w:t>s</w:t>
      </w:r>
      <w:r>
        <w:t xml:space="preserve"> </w:t>
      </w:r>
      <w:r w:rsidRPr="00825A1A">
        <w:t>underleverandører</w:t>
      </w:r>
      <w:r>
        <w:t>/-entreprenører</w:t>
      </w:r>
      <w:r w:rsidRPr="00825A1A">
        <w:t>.</w:t>
      </w:r>
    </w:p>
    <w:p w14:paraId="3EF4891E" w14:textId="1183B1ED" w:rsidR="00A64E09" w:rsidRDefault="00A64E09" w:rsidP="002A65AA">
      <w:r>
        <w:t>Byggherren</w:t>
      </w:r>
      <w:r w:rsidRPr="00825A1A">
        <w:t xml:space="preserve">, eller tredjepart engasjert av </w:t>
      </w:r>
      <w:r>
        <w:t>byggherren</w:t>
      </w:r>
      <w:r w:rsidRPr="00825A1A">
        <w:t xml:space="preserve">, kan for å undersøke om kontraktens krav blir oppfylt, gjennomføre revisjon av </w:t>
      </w:r>
      <w:r>
        <w:t xml:space="preserve">totalentreprenøren </w:t>
      </w:r>
      <w:r w:rsidRPr="00825A1A">
        <w:t>og eventuelle underleverandører</w:t>
      </w:r>
      <w:r>
        <w:t>/-entreprenører</w:t>
      </w:r>
      <w:r w:rsidRPr="00825A1A">
        <w:t xml:space="preserve"> i perioden fra kontraktsinngåelse til seks måneder etter at </w:t>
      </w:r>
      <w:r w:rsidR="009860AF">
        <w:t>overlevering</w:t>
      </w:r>
      <w:r w:rsidRPr="00825A1A">
        <w:t xml:space="preserve"> er avsluttet. Denne adgangen omfatter også kontrakter og dokumentasjon i underliggende ledd</w:t>
      </w:r>
    </w:p>
    <w:p w14:paraId="3179CF88" w14:textId="52DB2BC0" w:rsidR="00A64E09" w:rsidRDefault="00A64E09" w:rsidP="00A64E09">
      <w:r>
        <w:t>Byggherren gis fullmakt til å kunne innhente utvidet skatteattest for alle firmaer tilknyttet entreprisen.</w:t>
      </w:r>
    </w:p>
    <w:p w14:paraId="291B6721" w14:textId="7B286767" w:rsidR="00A64E09" w:rsidRDefault="00A64E09" w:rsidP="008C1DDC">
      <w:pPr>
        <w:spacing w:after="160" w:line="259" w:lineRule="auto"/>
      </w:pPr>
      <w:bookmarkStart w:id="78" w:name="_Toc58323962"/>
      <w:r>
        <w:t>Korrespondanse</w:t>
      </w:r>
      <w:bookmarkEnd w:id="78"/>
    </w:p>
    <w:p w14:paraId="1B5024D9" w14:textId="77777777" w:rsidR="00A64E09" w:rsidRDefault="0DAC8DF4" w:rsidP="00A64E09">
      <w:pPr>
        <w:rPr>
          <w:shd w:val="clear" w:color="auto" w:fill="FFFFFF"/>
        </w:rPr>
      </w:pPr>
      <w:r w:rsidRPr="00EA20D4">
        <w:rPr>
          <w:shd w:val="clear" w:color="auto" w:fill="FFFFFF"/>
        </w:rPr>
        <w:t xml:space="preserve">All </w:t>
      </w:r>
      <w:r>
        <w:rPr>
          <w:shd w:val="clear" w:color="auto" w:fill="FFFFFF"/>
        </w:rPr>
        <w:t xml:space="preserve">skriftlig </w:t>
      </w:r>
      <w:r w:rsidRPr="00EA20D4">
        <w:rPr>
          <w:shd w:val="clear" w:color="auto" w:fill="FFFFFF"/>
        </w:rPr>
        <w:t>korrespond</w:t>
      </w:r>
      <w:r>
        <w:rPr>
          <w:shd w:val="clear" w:color="auto" w:fill="FFFFFF"/>
        </w:rPr>
        <w:t>anse påføres følgende i emne feltet</w:t>
      </w:r>
      <w:r w:rsidRPr="00EA20D4">
        <w:rPr>
          <w:shd w:val="clear" w:color="auto" w:fill="FFFFFF"/>
        </w:rPr>
        <w:t>:</w:t>
      </w:r>
    </w:p>
    <w:p w14:paraId="76BC932A" w14:textId="77777777" w:rsidR="002A65AA" w:rsidRDefault="00A64E09" w:rsidP="00A64E09">
      <w:r w:rsidRPr="00A61554">
        <w:t>Prosjektets navn</w:t>
      </w:r>
      <w:r>
        <w:t xml:space="preserve"> og h</w:t>
      </w:r>
      <w:r w:rsidRPr="00A61554">
        <w:t>va saken gjelder: Møtereferat dato/avklaring nr</w:t>
      </w:r>
      <w:r w:rsidR="002A65AA">
        <w:t>./</w:t>
      </w:r>
      <w:r w:rsidRPr="00A61554">
        <w:t>endringsmelding nr</w:t>
      </w:r>
      <w:r w:rsidR="002A65AA">
        <w:t>.</w:t>
      </w:r>
      <w:r w:rsidRPr="00A61554">
        <w:t>/ etc</w:t>
      </w:r>
      <w:r w:rsidR="002A65AA">
        <w:t>.</w:t>
      </w:r>
    </w:p>
    <w:p w14:paraId="433A6B39" w14:textId="5FB9D210" w:rsidR="002A65AA" w:rsidRPr="002A65AA" w:rsidRDefault="00A64E09" w:rsidP="00A64E09">
      <w:pPr>
        <w:rPr>
          <w:shd w:val="clear" w:color="auto" w:fill="FFFFFF"/>
        </w:rPr>
      </w:pPr>
      <w:r w:rsidRPr="00EA20D4">
        <w:rPr>
          <w:shd w:val="clear" w:color="auto" w:fill="FFFFFF"/>
        </w:rPr>
        <w:t>Hvert</w:t>
      </w:r>
      <w:r>
        <w:rPr>
          <w:shd w:val="clear" w:color="auto" w:fill="FFFFFF"/>
        </w:rPr>
        <w:t xml:space="preserve"> </w:t>
      </w:r>
      <w:r w:rsidRPr="00EA20D4">
        <w:rPr>
          <w:shd w:val="clear" w:color="auto" w:fill="FFFFFF"/>
        </w:rPr>
        <w:t>brev</w:t>
      </w:r>
      <w:r>
        <w:rPr>
          <w:shd w:val="clear" w:color="auto" w:fill="FFFFFF"/>
        </w:rPr>
        <w:t>/ e-post</w:t>
      </w:r>
      <w:r w:rsidRPr="00EA20D4">
        <w:rPr>
          <w:shd w:val="clear" w:color="auto" w:fill="FFFFFF"/>
        </w:rPr>
        <w:t xml:space="preserve"> skal omhandle kun </w:t>
      </w:r>
      <w:r w:rsidRPr="00EA20D4">
        <w:rPr>
          <w:u w:val="single"/>
          <w:shd w:val="clear" w:color="auto" w:fill="FFFFFF"/>
        </w:rPr>
        <w:t>en</w:t>
      </w:r>
      <w:r w:rsidRPr="00EA20D4">
        <w:rPr>
          <w:shd w:val="clear" w:color="auto" w:fill="FFFFFF"/>
        </w:rPr>
        <w:t> sak.</w:t>
      </w:r>
    </w:p>
    <w:p w14:paraId="12C4BD28" w14:textId="6BD6F0AB" w:rsidR="00A64E09" w:rsidRPr="00E02FEF" w:rsidRDefault="00A64E09" w:rsidP="00A64E09">
      <w:pPr>
        <w:rPr>
          <w:color w:val="000000" w:themeColor="text1"/>
        </w:rPr>
      </w:pPr>
      <w:r w:rsidRPr="00E02FEF">
        <w:rPr>
          <w:color w:val="000000" w:themeColor="text1"/>
          <w:shd w:val="clear" w:color="auto" w:fill="FFFFFF"/>
        </w:rPr>
        <w:t xml:space="preserve">All korrespondanse fra entreprenører skal gå til prosjektleder </w:t>
      </w:r>
      <w:r w:rsidRPr="00E02FEF">
        <w:rPr>
          <w:color w:val="000000" w:themeColor="text1"/>
        </w:rPr>
        <w:t>(PL) med kopi til byggherrekontrollør</w:t>
      </w:r>
      <w:r w:rsidR="00EF0E38" w:rsidRPr="00E02FEF">
        <w:rPr>
          <w:color w:val="000000" w:themeColor="text1"/>
        </w:rPr>
        <w:t>/byggeleder</w:t>
      </w:r>
      <w:r w:rsidRPr="00E02FEF">
        <w:rPr>
          <w:color w:val="000000" w:themeColor="text1"/>
        </w:rPr>
        <w:t xml:space="preserve">. </w:t>
      </w:r>
    </w:p>
    <w:p w14:paraId="3562179E" w14:textId="43B90A06" w:rsidR="00A64E09" w:rsidRPr="00E02FEF" w:rsidRDefault="00A64E09" w:rsidP="31BC2EB7">
      <w:pPr>
        <w:rPr>
          <w:color w:val="000000" w:themeColor="text1"/>
        </w:rPr>
      </w:pPr>
      <w:r w:rsidRPr="00E02FEF">
        <w:rPr>
          <w:color w:val="000000" w:themeColor="text1"/>
        </w:rPr>
        <w:t xml:space="preserve">For saker </w:t>
      </w:r>
      <w:r w:rsidRPr="00E02FEF">
        <w:rPr>
          <w:color w:val="000000" w:themeColor="text1"/>
          <w:shd w:val="clear" w:color="auto" w:fill="FFFFFF"/>
        </w:rPr>
        <w:t xml:space="preserve">som kan ha konsekvens for fremdrift og /eller kostnader </w:t>
      </w:r>
      <w:r w:rsidRPr="00E02FEF">
        <w:rPr>
          <w:color w:val="000000" w:themeColor="text1"/>
        </w:rPr>
        <w:t>skal det benyttes varslingsskjema</w:t>
      </w:r>
      <w:r w:rsidR="00F4555B" w:rsidRPr="00E02FEF">
        <w:rPr>
          <w:color w:val="000000" w:themeColor="text1"/>
        </w:rPr>
        <w:t xml:space="preserve"> </w:t>
      </w:r>
      <w:r w:rsidR="00F4555B" w:rsidRPr="00E02FEF">
        <w:rPr>
          <w:color w:val="000000" w:themeColor="text1"/>
          <w:shd w:val="clear" w:color="auto" w:fill="FFFFFF"/>
        </w:rPr>
        <w:t>definert av byggherre. Se vedlegg nedenfor.</w:t>
      </w:r>
      <w:r w:rsidRPr="00E02FEF">
        <w:rPr>
          <w:color w:val="000000" w:themeColor="text1"/>
          <w:shd w:val="clear" w:color="auto" w:fill="FFFFFF"/>
        </w:rPr>
        <w:t xml:space="preserve"> Varslingsskjema</w:t>
      </w:r>
      <w:r w:rsidRPr="00E02FEF">
        <w:rPr>
          <w:color w:val="000000" w:themeColor="text1"/>
        </w:rPr>
        <w:t xml:space="preserve"> kan sendes som vedlegg per epost.</w:t>
      </w:r>
    </w:p>
    <w:p w14:paraId="0F30CE16" w14:textId="77777777" w:rsidR="00A64E09" w:rsidRPr="00825A1A" w:rsidRDefault="00A64E09" w:rsidP="002A65AA">
      <w:pPr>
        <w:pStyle w:val="Heading3"/>
      </w:pPr>
      <w:bookmarkStart w:id="79" w:name="_Toc58323963"/>
      <w:bookmarkStart w:id="80" w:name="_Toc622411984"/>
      <w:bookmarkStart w:id="81" w:name="_Toc192480757"/>
      <w:r>
        <w:t>Reklame og kontakt med media</w:t>
      </w:r>
      <w:bookmarkEnd w:id="79"/>
      <w:bookmarkEnd w:id="80"/>
      <w:bookmarkEnd w:id="81"/>
    </w:p>
    <w:p w14:paraId="2BF0D04A" w14:textId="77777777" w:rsidR="00446338" w:rsidRDefault="00446338" w:rsidP="00A64E09"/>
    <w:p w14:paraId="2FF80840" w14:textId="592A8590" w:rsidR="00A64E09" w:rsidRPr="00302D4D" w:rsidRDefault="00A64E09" w:rsidP="00A64E09">
      <w:pPr>
        <w:rPr>
          <w:shd w:val="clear" w:color="auto" w:fill="FFFFFF"/>
        </w:rPr>
      </w:pPr>
      <w:r w:rsidRPr="00302D4D">
        <w:t xml:space="preserve">Kontakt med media </w:t>
      </w:r>
      <w:r w:rsidR="00317286" w:rsidRPr="00302D4D">
        <w:t>som gjelder</w:t>
      </w:r>
      <w:r w:rsidRPr="00302D4D">
        <w:t xml:space="preserve"> prosjektet skal håndteres av byggherren.</w:t>
      </w:r>
    </w:p>
    <w:p w14:paraId="59613F50" w14:textId="77777777" w:rsidR="00A64E09" w:rsidRDefault="00A64E09" w:rsidP="002A65AA">
      <w:pPr>
        <w:pStyle w:val="Heading3"/>
        <w:rPr>
          <w:shd w:val="clear" w:color="auto" w:fill="FFFFFF"/>
        </w:rPr>
      </w:pPr>
      <w:bookmarkStart w:id="82" w:name="_Toc58323964"/>
      <w:bookmarkStart w:id="83" w:name="_Toc351935132"/>
      <w:bookmarkStart w:id="84" w:name="_Toc192480758"/>
      <w:r>
        <w:rPr>
          <w:shd w:val="clear" w:color="auto" w:fill="FFFFFF"/>
        </w:rPr>
        <w:t>Økonomi</w:t>
      </w:r>
      <w:bookmarkEnd w:id="82"/>
      <w:bookmarkEnd w:id="83"/>
      <w:bookmarkEnd w:id="84"/>
    </w:p>
    <w:p w14:paraId="1E94308C" w14:textId="63D05574" w:rsidR="00A64E09" w:rsidRDefault="00A64E09" w:rsidP="002A65AA">
      <w:pPr>
        <w:rPr>
          <w:shd w:val="clear" w:color="auto" w:fill="FFFFFF"/>
        </w:rPr>
      </w:pPr>
      <w:r>
        <w:rPr>
          <w:shd w:val="clear" w:color="auto" w:fill="FFFFFF"/>
        </w:rPr>
        <w:t xml:space="preserve">Nummerering av endringslister og rekvisisjoner skal avklares med </w:t>
      </w:r>
      <w:r w:rsidR="3F9A015D">
        <w:rPr>
          <w:shd w:val="clear" w:color="auto" w:fill="FFFFFF"/>
        </w:rPr>
        <w:t>byggherren</w:t>
      </w:r>
      <w:r>
        <w:rPr>
          <w:shd w:val="clear" w:color="auto" w:fill="FFFFFF"/>
        </w:rPr>
        <w:t xml:space="preserve"> for å sikre en entydig løsning og tilpasning til</w:t>
      </w:r>
      <w:r w:rsidR="00DE333A">
        <w:rPr>
          <w:shd w:val="clear" w:color="auto" w:fill="FFFFFF"/>
        </w:rPr>
        <w:t xml:space="preserve"> byggherres økonomisystem</w:t>
      </w:r>
      <w:r>
        <w:rPr>
          <w:shd w:val="clear" w:color="auto" w:fill="FFFFFF"/>
        </w:rPr>
        <w:t>.</w:t>
      </w:r>
    </w:p>
    <w:p w14:paraId="31E4FB8B" w14:textId="5B72AF77" w:rsidR="00A64E09" w:rsidRPr="00E02FEF" w:rsidRDefault="00A64E09" w:rsidP="31BC2EB7">
      <w:pPr>
        <w:rPr>
          <w:color w:val="000000" w:themeColor="text1"/>
          <w:shd w:val="clear" w:color="auto" w:fill="FFFFFF"/>
        </w:rPr>
      </w:pPr>
      <w:r w:rsidRPr="00E02FEF">
        <w:rPr>
          <w:color w:val="000000" w:themeColor="text1"/>
          <w:shd w:val="clear" w:color="auto" w:fill="FFFFFF"/>
        </w:rPr>
        <w:t xml:space="preserve">Endringslisten utsendes </w:t>
      </w:r>
      <w:r w:rsidR="6BE7DA62" w:rsidRPr="00E02FEF">
        <w:rPr>
          <w:color w:val="000000" w:themeColor="text1"/>
          <w:shd w:val="clear" w:color="auto" w:fill="FFFFFF"/>
        </w:rPr>
        <w:t>av totalentreprenør</w:t>
      </w:r>
    </w:p>
    <w:p w14:paraId="329D57EF" w14:textId="59434630" w:rsidR="002A65AA" w:rsidRDefault="00A64E09" w:rsidP="00A64E09">
      <w:pPr>
        <w:rPr>
          <w:shd w:val="clear" w:color="auto" w:fill="FFFFFF"/>
        </w:rPr>
      </w:pPr>
      <w:r>
        <w:rPr>
          <w:shd w:val="clear" w:color="auto" w:fill="FFFFFF"/>
        </w:rPr>
        <w:t>Byggherren kan benytte rekvisisjon til å pålegge arbeider uten bruk av endringslister. Dette benyttes dersom det er nødvendig for at byggets framdrift ikke skal bli forhindret.</w:t>
      </w:r>
    </w:p>
    <w:p w14:paraId="0B5E65FF" w14:textId="77777777" w:rsidR="00A64E09" w:rsidRPr="002A65AA" w:rsidRDefault="00A64E09" w:rsidP="002A65AA">
      <w:pPr>
        <w:pStyle w:val="Heading3"/>
      </w:pPr>
      <w:bookmarkStart w:id="85" w:name="_Toc58323965"/>
      <w:bookmarkStart w:id="86" w:name="_Toc997735676"/>
      <w:bookmarkStart w:id="87" w:name="_Toc192480759"/>
      <w:r>
        <w:t>Bestillinger</w:t>
      </w:r>
      <w:bookmarkEnd w:id="85"/>
      <w:bookmarkEnd w:id="86"/>
      <w:bookmarkEnd w:id="87"/>
    </w:p>
    <w:p w14:paraId="3F7BAFCB" w14:textId="77777777" w:rsidR="00A64E09" w:rsidRDefault="00A64E09" w:rsidP="00A64E09">
      <w:pPr>
        <w:rPr>
          <w:shd w:val="clear" w:color="auto" w:fill="FFFFFF"/>
        </w:rPr>
      </w:pPr>
      <w:r>
        <w:rPr>
          <w:shd w:val="clear" w:color="auto" w:fill="FFFFFF"/>
        </w:rPr>
        <w:t>Alle avtaler skal inngås skriftlig, eller bekreftes skriftlig.</w:t>
      </w:r>
    </w:p>
    <w:p w14:paraId="0713D584" w14:textId="2DE527EB" w:rsidR="00A64E09" w:rsidRDefault="00A64E09" w:rsidP="00A64E09">
      <w:pPr>
        <w:rPr>
          <w:shd w:val="clear" w:color="auto" w:fill="FFFFFF"/>
        </w:rPr>
      </w:pPr>
      <w:r>
        <w:rPr>
          <w:shd w:val="clear" w:color="auto" w:fill="FFFFFF"/>
        </w:rPr>
        <w:t>Endrings- og tilleggsarbeider bestilles a</w:t>
      </w:r>
      <w:r w:rsidRPr="00E02FEF">
        <w:rPr>
          <w:color w:val="000000" w:themeColor="text1"/>
          <w:shd w:val="clear" w:color="auto" w:fill="FFFFFF"/>
        </w:rPr>
        <w:t xml:space="preserve">v PL eller BL </w:t>
      </w:r>
      <w:r>
        <w:rPr>
          <w:shd w:val="clear" w:color="auto" w:fill="FFFFFF"/>
        </w:rPr>
        <w:t>ved utstedelse av bestillingsbrev/rekvisisjon.</w:t>
      </w:r>
    </w:p>
    <w:p w14:paraId="1EF2E978" w14:textId="77777777" w:rsidR="00A64E09" w:rsidRDefault="00A64E09" w:rsidP="00A64E09">
      <w:pPr>
        <w:rPr>
          <w:shd w:val="clear" w:color="auto" w:fill="FFFFFF"/>
        </w:rPr>
      </w:pPr>
      <w:r>
        <w:rPr>
          <w:shd w:val="clear" w:color="auto" w:fill="FFFFFF"/>
        </w:rPr>
        <w:t>Kopi av bestillinger skal følge fakturaen.</w:t>
      </w:r>
    </w:p>
    <w:p w14:paraId="0B3936A6" w14:textId="77777777" w:rsidR="00A64E09" w:rsidRDefault="00A64E09" w:rsidP="00A64E09">
      <w:pPr>
        <w:rPr>
          <w:shd w:val="clear" w:color="auto" w:fill="FFFFFF"/>
        </w:rPr>
      </w:pPr>
      <w:r>
        <w:rPr>
          <w:shd w:val="clear" w:color="auto" w:fill="FFFFFF"/>
        </w:rPr>
        <w:t>Det skal ikke trekkes fra innestående beløp på fakturaer som angår endringsarbeid.</w:t>
      </w:r>
    </w:p>
    <w:p w14:paraId="41A9FD08" w14:textId="04109538" w:rsidR="00A64E09" w:rsidRDefault="00A64E09" w:rsidP="00A64E09">
      <w:pPr>
        <w:rPr>
          <w:shd w:val="clear" w:color="auto" w:fill="FFFFFF"/>
        </w:rPr>
      </w:pPr>
      <w:r w:rsidRPr="00891E22">
        <w:rPr>
          <w:shd w:val="clear" w:color="auto" w:fill="FFFFFF"/>
        </w:rPr>
        <w:t>Fakturering skal skje særskilt for</w:t>
      </w:r>
      <w:r>
        <w:rPr>
          <w:shd w:val="clear" w:color="auto" w:fill="FFFFFF"/>
        </w:rPr>
        <w:t>:</w:t>
      </w:r>
    </w:p>
    <w:p w14:paraId="315CE8DC" w14:textId="5C43CC0B" w:rsidR="00A64E09" w:rsidRPr="002A65AA" w:rsidRDefault="0DAC8DF4" w:rsidP="002A65AA">
      <w:pPr>
        <w:pStyle w:val="ListParagraph"/>
      </w:pPr>
      <w:r>
        <w:t>Avdrags</w:t>
      </w:r>
      <w:r w:rsidR="00446338">
        <w:t>nota</w:t>
      </w:r>
    </w:p>
    <w:p w14:paraId="27B0D5F7" w14:textId="77777777" w:rsidR="002A65AA" w:rsidRDefault="0DAC8DF4" w:rsidP="00A64E09">
      <w:pPr>
        <w:pStyle w:val="ListParagraph"/>
      </w:pPr>
      <w:r>
        <w:t>Endringsarbeid</w:t>
      </w:r>
    </w:p>
    <w:p w14:paraId="2BEC63BF" w14:textId="6E4804B8" w:rsidR="00A64E09" w:rsidRPr="002A65AA" w:rsidRDefault="00A64E09" w:rsidP="002A65AA">
      <w:r w:rsidRPr="002A65AA">
        <w:rPr>
          <w:shd w:val="clear" w:color="auto" w:fill="FFFFFF"/>
        </w:rPr>
        <w:t xml:space="preserve">Fakturaer for </w:t>
      </w:r>
      <w:r w:rsidR="00317286" w:rsidRPr="002A65AA">
        <w:rPr>
          <w:shd w:val="clear" w:color="auto" w:fill="FFFFFF"/>
        </w:rPr>
        <w:t>regnings arbeider</w:t>
      </w:r>
      <w:r>
        <w:t xml:space="preserve"> </w:t>
      </w:r>
      <w:r w:rsidRPr="002A65AA">
        <w:rPr>
          <w:shd w:val="clear" w:color="auto" w:fill="FFFFFF"/>
        </w:rPr>
        <w:t xml:space="preserve">skal dokumenteres med timelister og </w:t>
      </w:r>
      <w:r w:rsidR="00EE4E10">
        <w:rPr>
          <w:shd w:val="clear" w:color="auto" w:fill="FFFFFF"/>
        </w:rPr>
        <w:t>eventuelt underbilag/dokumentasjon</w:t>
      </w:r>
      <w:r w:rsidRPr="002A65AA">
        <w:rPr>
          <w:shd w:val="clear" w:color="auto" w:fill="FFFFFF"/>
        </w:rPr>
        <w:t xml:space="preserve">. Det skal henvises til bestillingsbrev/rekvisisjon. </w:t>
      </w:r>
    </w:p>
    <w:p w14:paraId="1659E301" w14:textId="39F542BE" w:rsidR="00A64E09" w:rsidRPr="00A64E09" w:rsidRDefault="00A64E09" w:rsidP="00A64E09">
      <w:pPr>
        <w:rPr>
          <w:shd w:val="clear" w:color="auto" w:fill="FFFFFF"/>
        </w:rPr>
      </w:pPr>
      <w:r w:rsidRPr="00A64E09">
        <w:t xml:space="preserve">Ingen fakturaer blir utbetalt før garanti og kopi av forsikring er </w:t>
      </w:r>
      <w:r w:rsidR="00446338">
        <w:t>levert</w:t>
      </w:r>
      <w:r w:rsidRPr="00A64E09">
        <w:t xml:space="preserve"> i henhold til kontrakt.</w:t>
      </w:r>
    </w:p>
    <w:p w14:paraId="36715DA5" w14:textId="20C4F814" w:rsidR="00A64E09" w:rsidRPr="00891E22" w:rsidRDefault="00A64E09" w:rsidP="00A64E09">
      <w:pPr>
        <w:rPr>
          <w:rFonts w:ascii="Times New Roman" w:hAnsi="Times New Roman" w:cs="Times New Roman"/>
        </w:rPr>
      </w:pPr>
      <w:r w:rsidRPr="00891E22">
        <w:rPr>
          <w:shd w:val="clear" w:color="auto" w:fill="FFFFFF"/>
        </w:rPr>
        <w:t>På avdragsfaktura i henhold til avtalt faktureringsplan merket A</w:t>
      </w:r>
      <w:r w:rsidR="00EE4E10">
        <w:rPr>
          <w:shd w:val="clear" w:color="auto" w:fill="FFFFFF"/>
        </w:rPr>
        <w:t xml:space="preserve">-nota </w:t>
      </w:r>
      <w:r w:rsidRPr="00891E22">
        <w:rPr>
          <w:shd w:val="clear" w:color="auto" w:fill="FFFFFF"/>
        </w:rPr>
        <w:t>1, A</w:t>
      </w:r>
      <w:r w:rsidR="00EE4E10">
        <w:rPr>
          <w:shd w:val="clear" w:color="auto" w:fill="FFFFFF"/>
        </w:rPr>
        <w:t>-nota</w:t>
      </w:r>
      <w:r w:rsidRPr="00891E22">
        <w:rPr>
          <w:shd w:val="clear" w:color="auto" w:fill="FFFFFF"/>
        </w:rPr>
        <w:t>2 osv</w:t>
      </w:r>
      <w:r w:rsidR="00EE4E10">
        <w:rPr>
          <w:shd w:val="clear" w:color="auto" w:fill="FFFFFF"/>
        </w:rPr>
        <w:t>.</w:t>
      </w:r>
      <w:r w:rsidRPr="00891E22">
        <w:rPr>
          <w:shd w:val="clear" w:color="auto" w:fill="FFFFFF"/>
        </w:rPr>
        <w:t xml:space="preserve"> skal følgende </w:t>
      </w:r>
      <w:r w:rsidR="00317286" w:rsidRPr="00891E22">
        <w:rPr>
          <w:shd w:val="clear" w:color="auto" w:fill="FFFFFF"/>
        </w:rPr>
        <w:t>komme frem</w:t>
      </w:r>
      <w:r w:rsidRPr="00891E22">
        <w:rPr>
          <w:shd w:val="clear" w:color="auto" w:fill="FFFFFF"/>
        </w:rPr>
        <w:t>:</w:t>
      </w:r>
    </w:p>
    <w:p w14:paraId="36225D75" w14:textId="77777777" w:rsidR="00A64E09" w:rsidRPr="00A64E09" w:rsidRDefault="0DAC8DF4" w:rsidP="00A64E09">
      <w:pPr>
        <w:pStyle w:val="ListParagraph"/>
      </w:pPr>
      <w:r>
        <w:t>Tidligere fakturert, totalt</w:t>
      </w:r>
    </w:p>
    <w:p w14:paraId="5F68152A" w14:textId="77777777" w:rsidR="00A64E09" w:rsidRPr="00A64E09" w:rsidRDefault="0DAC8DF4" w:rsidP="00A64E09">
      <w:pPr>
        <w:pStyle w:val="ListParagraph"/>
      </w:pPr>
      <w:r>
        <w:t>Opparbeidet innestående beløp</w:t>
      </w:r>
    </w:p>
    <w:p w14:paraId="3700C6EC" w14:textId="77777777" w:rsidR="00A64E09" w:rsidRPr="00A64E09" w:rsidRDefault="0DAC8DF4" w:rsidP="00A64E09">
      <w:pPr>
        <w:pStyle w:val="ListParagraph"/>
      </w:pPr>
      <w:r>
        <w:t>Merverdiavgift</w:t>
      </w:r>
    </w:p>
    <w:p w14:paraId="0260F9D8" w14:textId="77777777" w:rsidR="00A64E09" w:rsidRDefault="0DAC8DF4" w:rsidP="00A64E09">
      <w:pPr>
        <w:pStyle w:val="ListParagraph"/>
      </w:pPr>
      <w:r>
        <w:t>Til utbetaling</w:t>
      </w:r>
    </w:p>
    <w:p w14:paraId="1AD71452" w14:textId="5E792E98" w:rsidR="00A64E09" w:rsidRPr="00A64E09" w:rsidRDefault="00A64E09" w:rsidP="00A64E09">
      <w:r w:rsidRPr="00A64E09">
        <w:rPr>
          <w:shd w:val="clear" w:color="auto" w:fill="FFFFFF"/>
        </w:rPr>
        <w:t>Fakturaer som ikke tilfredsstiller</w:t>
      </w:r>
      <w:r w:rsidR="00DE333A">
        <w:rPr>
          <w:shd w:val="clear" w:color="auto" w:fill="FFFFFF"/>
        </w:rPr>
        <w:t xml:space="preserve"> byggherres</w:t>
      </w:r>
      <w:r w:rsidRPr="00A64E09">
        <w:rPr>
          <w:shd w:val="clear" w:color="auto" w:fill="FFFFFF"/>
        </w:rPr>
        <w:t xml:space="preserve"> krav til innhold og dokumentasjon eller inneholder feilaktige fakturabeløp, vil bli returnert og krevd kreditert.</w:t>
      </w:r>
    </w:p>
    <w:p w14:paraId="74F0961E" w14:textId="53FF0D5A" w:rsidR="00A64E09" w:rsidRDefault="00A64E09" w:rsidP="00A64E09">
      <w:pPr>
        <w:rPr>
          <w:shd w:val="clear" w:color="auto" w:fill="FFFFFF"/>
        </w:rPr>
      </w:pPr>
      <w:r w:rsidRPr="00E70180">
        <w:rPr>
          <w:shd w:val="clear" w:color="auto" w:fill="FFFFFF"/>
        </w:rPr>
        <w:t xml:space="preserve">Ved uenighet om kravets berettigelse og /eller ved helt eller delvis frafall av krav, skal </w:t>
      </w:r>
      <w:r>
        <w:t>totalentreprenøren</w:t>
      </w:r>
      <w:r w:rsidRPr="00E70180">
        <w:rPr>
          <w:shd w:val="clear" w:color="auto" w:fill="FFFFFF"/>
        </w:rPr>
        <w:t xml:space="preserve"> sende kreditnota for hele fakturabeløpet, samtidig som det utstedes to nye fakturaer for hhv. omtvistet og uomtvistet krav.</w:t>
      </w:r>
    </w:p>
    <w:p w14:paraId="614E929C" w14:textId="157EC569" w:rsidR="00A64E09" w:rsidRPr="002A65AA" w:rsidRDefault="00A64E09" w:rsidP="002A65AA">
      <w:pPr>
        <w:pStyle w:val="Heading3"/>
      </w:pPr>
      <w:bookmarkStart w:id="88" w:name="_Toc58323967"/>
      <w:bookmarkStart w:id="89" w:name="_Toc655354746"/>
      <w:bookmarkStart w:id="90" w:name="_Toc192480760"/>
      <w:r w:rsidRPr="00710E40">
        <w:rPr>
          <w:shd w:val="clear" w:color="auto" w:fill="FFFFFF"/>
        </w:rPr>
        <w:t xml:space="preserve">Tilbudsinnhenting ved endringer i </w:t>
      </w:r>
      <w:bookmarkEnd w:id="88"/>
      <w:r w:rsidR="009A45A6">
        <w:rPr>
          <w:shd w:val="clear" w:color="auto" w:fill="FFFFFF"/>
        </w:rPr>
        <w:t>forutsetninger som følge av byggherres forhold.</w:t>
      </w:r>
      <w:bookmarkEnd w:id="89"/>
      <w:bookmarkEnd w:id="90"/>
      <w:r w:rsidR="009A45A6">
        <w:rPr>
          <w:shd w:val="clear" w:color="auto" w:fill="FFFFFF"/>
        </w:rPr>
        <w:t xml:space="preserve"> </w:t>
      </w:r>
    </w:p>
    <w:p w14:paraId="1E5B51ED" w14:textId="5C064AB5" w:rsidR="00A64E09" w:rsidRPr="00A64E09" w:rsidRDefault="00901F07" w:rsidP="00A64E09">
      <w:pPr>
        <w:pStyle w:val="Heading4"/>
        <w:spacing w:before="120" w:after="0"/>
        <w:rPr>
          <w:shd w:val="clear" w:color="auto" w:fill="FFFFFF"/>
        </w:rPr>
      </w:pPr>
      <w:r>
        <w:rPr>
          <w:shd w:val="clear" w:color="auto" w:fill="FFFFFF"/>
        </w:rPr>
        <w:t>Byggherre</w:t>
      </w:r>
      <w:r w:rsidR="00A64E09" w:rsidRPr="00A64E09">
        <w:rPr>
          <w:shd w:val="clear" w:color="auto" w:fill="FFFFFF"/>
        </w:rPr>
        <w:t xml:space="preserve"> pålegger endringer</w:t>
      </w:r>
    </w:p>
    <w:p w14:paraId="550B1928" w14:textId="2A45F0C4" w:rsidR="00A64E09" w:rsidRPr="00A64E09" w:rsidRDefault="00A64E09" w:rsidP="00A64E09">
      <w:pPr>
        <w:spacing w:after="160"/>
        <w:rPr>
          <w:shd w:val="clear" w:color="auto" w:fill="FFFFFF"/>
        </w:rPr>
      </w:pPr>
      <w:r w:rsidRPr="007A7129">
        <w:rPr>
          <w:shd w:val="clear" w:color="auto" w:fill="FFFFFF"/>
        </w:rPr>
        <w:t>På endringsforespørsel fra byggherre skal totalentreprenør og dennes prosjekteringsgruppe eventuelt utarbeide tegningsunderlag og spesifisert tilbud samt konsekvens for framdrift. Tilbudet oversendes byggherre.</w:t>
      </w:r>
    </w:p>
    <w:p w14:paraId="5DBE89B2" w14:textId="1A9DE29E" w:rsidR="00A64E09" w:rsidRPr="00710E40" w:rsidRDefault="00901F07" w:rsidP="00A64E09">
      <w:pPr>
        <w:rPr>
          <w:b/>
          <w:shd w:val="clear" w:color="auto" w:fill="FFFFFF"/>
        </w:rPr>
      </w:pPr>
      <w:r>
        <w:rPr>
          <w:rStyle w:val="Heading4Char"/>
        </w:rPr>
        <w:t>Byggherre</w:t>
      </w:r>
      <w:r w:rsidR="00A64E09" w:rsidRPr="00A64E09">
        <w:rPr>
          <w:rStyle w:val="Heading4Char"/>
        </w:rPr>
        <w:t xml:space="preserve"> påpeker avvik</w:t>
      </w:r>
      <w:r w:rsidR="00A64E09" w:rsidRPr="00710E40">
        <w:rPr>
          <w:b/>
          <w:shd w:val="clear" w:color="auto" w:fill="FFFFFF"/>
        </w:rPr>
        <w:br/>
      </w:r>
      <w:r w:rsidR="00A64E09" w:rsidRPr="00A64E09">
        <w:t>Dersom avviket går på tekniske og konstruksjonsmessige forhold, skal totalentreprenøren rette opp feilene straks.</w:t>
      </w:r>
    </w:p>
    <w:p w14:paraId="5022C33D" w14:textId="675FA591" w:rsidR="00A64E09" w:rsidRPr="002A65AA" w:rsidRDefault="00A64E09" w:rsidP="6A853040">
      <w:pPr>
        <w:rPr>
          <w:b/>
          <w:bCs/>
          <w:shd w:val="clear" w:color="auto" w:fill="FFFFFF"/>
        </w:rPr>
      </w:pPr>
      <w:r w:rsidRPr="002A65AA">
        <w:rPr>
          <w:rStyle w:val="Heading4Char"/>
        </w:rPr>
        <w:t>Totalentreprenør tilbyr endringer/forbedringer i prosjektet</w:t>
      </w:r>
      <w:r w:rsidRPr="00710E40">
        <w:rPr>
          <w:b/>
          <w:shd w:val="clear" w:color="auto" w:fill="FFFFFF"/>
        </w:rPr>
        <w:br/>
      </w:r>
      <w:r w:rsidRPr="00710E40">
        <w:rPr>
          <w:shd w:val="clear" w:color="auto" w:fill="FFFFFF"/>
        </w:rPr>
        <w:t xml:space="preserve">Totalentreprenøren og dennes prosjekteringsgruppe utarbeider eventuelt tegningsunderlag og prissetter endringsforslaget. Tilbudet oversendes byggherre. Ved godkjenning av endringsforslag utarbeider </w:t>
      </w:r>
      <w:r>
        <w:rPr>
          <w:shd w:val="clear" w:color="auto" w:fill="FFFFFF"/>
        </w:rPr>
        <w:t>byggherre</w:t>
      </w:r>
      <w:r w:rsidRPr="00710E40">
        <w:rPr>
          <w:shd w:val="clear" w:color="auto" w:fill="FFFFFF"/>
        </w:rPr>
        <w:t xml:space="preserve"> bestilling basert på totalentreprenørens pristilbud.</w:t>
      </w:r>
    </w:p>
    <w:p w14:paraId="4E5EBE9A" w14:textId="77777777" w:rsidR="00F53638" w:rsidRDefault="00F53638" w:rsidP="00961D1A">
      <w:pPr>
        <w:pStyle w:val="Heading1"/>
      </w:pPr>
    </w:p>
    <w:p w14:paraId="6B118650" w14:textId="3ABC4B56" w:rsidR="6D97B3CA" w:rsidRDefault="6D97B3CA">
      <w:r>
        <w:br w:type="page"/>
      </w:r>
    </w:p>
    <w:p w14:paraId="7CC85D23" w14:textId="5346635D" w:rsidR="0098585E" w:rsidRDefault="00961D1A" w:rsidP="00961D1A">
      <w:pPr>
        <w:pStyle w:val="Heading1"/>
      </w:pPr>
      <w:bookmarkStart w:id="91" w:name="_Toc1772815485"/>
      <w:bookmarkStart w:id="92" w:name="_Toc192480761"/>
      <w:r>
        <w:t>E Frister og dagmulkter</w:t>
      </w:r>
      <w:bookmarkEnd w:id="91"/>
      <w:bookmarkEnd w:id="92"/>
    </w:p>
    <w:p w14:paraId="297C6623" w14:textId="3F864FA7" w:rsidR="00961D1A" w:rsidRDefault="00961D1A" w:rsidP="00961D1A">
      <w:pPr>
        <w:pStyle w:val="Heading2"/>
      </w:pPr>
      <w:bookmarkStart w:id="93" w:name="_Toc2080107768"/>
      <w:bookmarkStart w:id="94" w:name="_Toc192480762"/>
      <w:r>
        <w:t>E.1 Frister</w:t>
      </w:r>
      <w:bookmarkEnd w:id="93"/>
      <w:bookmarkEnd w:id="94"/>
    </w:p>
    <w:p w14:paraId="797104F8" w14:textId="5BCCB3AC" w:rsidR="00161F35" w:rsidRDefault="7196C66B" w:rsidP="00161F35">
      <w:r>
        <w:t>Følgende fremdriftsplan er lagt til grunn for prosjektet</w:t>
      </w:r>
      <w:r w:rsidR="43E429EF">
        <w:t>:</w:t>
      </w:r>
    </w:p>
    <w:tbl>
      <w:tblPr>
        <w:tblStyle w:val="TableGrid"/>
        <w:tblW w:w="0" w:type="auto"/>
        <w:tblLook w:val="04A0" w:firstRow="1" w:lastRow="0" w:firstColumn="1" w:lastColumn="0" w:noHBand="0" w:noVBand="1"/>
      </w:tblPr>
      <w:tblGrid>
        <w:gridCol w:w="6091"/>
        <w:gridCol w:w="2971"/>
      </w:tblGrid>
      <w:tr w:rsidR="00161F35" w14:paraId="52496C1D" w14:textId="77777777" w:rsidTr="7075DC95">
        <w:trPr>
          <w:trHeight w:val="397"/>
        </w:trPr>
        <w:tc>
          <w:tcPr>
            <w:tcW w:w="6091" w:type="dxa"/>
            <w:shd w:val="clear" w:color="auto" w:fill="B6DDE8"/>
            <w:vAlign w:val="center"/>
          </w:tcPr>
          <w:p w14:paraId="7FD897B3" w14:textId="77777777" w:rsidR="00161F35" w:rsidRPr="002472C4" w:rsidRDefault="00161F35" w:rsidP="00161F35">
            <w:pPr>
              <w:pStyle w:val="Tabelloverskrift"/>
            </w:pPr>
            <w:r w:rsidRPr="002472C4">
              <w:t>Aktivitet</w:t>
            </w:r>
          </w:p>
        </w:tc>
        <w:tc>
          <w:tcPr>
            <w:tcW w:w="2971" w:type="dxa"/>
            <w:shd w:val="clear" w:color="auto" w:fill="B6DDE8"/>
            <w:vAlign w:val="center"/>
          </w:tcPr>
          <w:p w14:paraId="3340A6BD" w14:textId="77777777" w:rsidR="00161F35" w:rsidRPr="002472C4" w:rsidRDefault="00161F35" w:rsidP="00161F35">
            <w:pPr>
              <w:pStyle w:val="Tabelloverskrift"/>
            </w:pPr>
            <w:r w:rsidRPr="002472C4">
              <w:t>Tidspunkt</w:t>
            </w:r>
          </w:p>
        </w:tc>
      </w:tr>
      <w:tr w:rsidR="00161F35" w14:paraId="5794792B" w14:textId="77777777" w:rsidTr="7075DC95">
        <w:trPr>
          <w:trHeight w:val="283"/>
        </w:trPr>
        <w:tc>
          <w:tcPr>
            <w:tcW w:w="6091" w:type="dxa"/>
          </w:tcPr>
          <w:p w14:paraId="65C56B00" w14:textId="638B22B2" w:rsidR="00161F35" w:rsidRPr="004324E0" w:rsidRDefault="00446338" w:rsidP="00D538E9">
            <w:pPr>
              <w:pStyle w:val="Tabell"/>
            </w:pPr>
            <w:r>
              <w:t>Tegninger og løsninger</w:t>
            </w:r>
          </w:p>
        </w:tc>
        <w:tc>
          <w:tcPr>
            <w:tcW w:w="2971" w:type="dxa"/>
          </w:tcPr>
          <w:p w14:paraId="61A6D05D" w14:textId="46488FFB" w:rsidR="00161F35" w:rsidRPr="001D1A05" w:rsidRDefault="00306D2B" w:rsidP="00D538E9">
            <w:pPr>
              <w:pStyle w:val="Tabell"/>
            </w:pPr>
            <w:r w:rsidRPr="001D1A05">
              <w:t>Snarest etter kontraktsinngåelse</w:t>
            </w:r>
          </w:p>
        </w:tc>
      </w:tr>
      <w:tr w:rsidR="001D1A05" w14:paraId="7C24F470" w14:textId="77777777" w:rsidTr="7075DC95">
        <w:trPr>
          <w:trHeight w:val="283"/>
        </w:trPr>
        <w:tc>
          <w:tcPr>
            <w:tcW w:w="6091" w:type="dxa"/>
          </w:tcPr>
          <w:p w14:paraId="5289FDFE" w14:textId="189C3C1B" w:rsidR="001D1A05" w:rsidRDefault="001D1A05" w:rsidP="00D538E9">
            <w:pPr>
              <w:pStyle w:val="Tabell"/>
            </w:pPr>
            <w:r>
              <w:t>Fremdriftsplan skal forelegges</w:t>
            </w:r>
          </w:p>
        </w:tc>
        <w:tc>
          <w:tcPr>
            <w:tcW w:w="2971" w:type="dxa"/>
          </w:tcPr>
          <w:p w14:paraId="12E1D13E" w14:textId="24C924D6" w:rsidR="001D1A05" w:rsidRPr="001D1A05" w:rsidRDefault="007408AB" w:rsidP="00D538E9">
            <w:pPr>
              <w:pStyle w:val="Tabell"/>
            </w:pPr>
            <w:r>
              <w:t>Ved tilbudsinnlevering</w:t>
            </w:r>
          </w:p>
        </w:tc>
      </w:tr>
      <w:tr w:rsidR="00161F35" w14:paraId="3D77E13D" w14:textId="77777777" w:rsidTr="7075DC95">
        <w:trPr>
          <w:trHeight w:val="283"/>
        </w:trPr>
        <w:tc>
          <w:tcPr>
            <w:tcW w:w="6091" w:type="dxa"/>
          </w:tcPr>
          <w:p w14:paraId="75F94A59" w14:textId="16BEB437" w:rsidR="00161F35" w:rsidRPr="004324E0" w:rsidRDefault="00161F35" w:rsidP="00D538E9">
            <w:pPr>
              <w:pStyle w:val="Tabell"/>
            </w:pPr>
            <w:r>
              <w:t>Oppstart</w:t>
            </w:r>
            <w:r w:rsidR="00E964CA">
              <w:t xml:space="preserve"> byggeplass</w:t>
            </w:r>
          </w:p>
        </w:tc>
        <w:tc>
          <w:tcPr>
            <w:tcW w:w="2971" w:type="dxa"/>
          </w:tcPr>
          <w:p w14:paraId="77A62F77" w14:textId="174E84F8" w:rsidR="00161F35" w:rsidRPr="001D1A05" w:rsidRDefault="4BBE2F8A" w:rsidP="31BC2EB7">
            <w:pPr>
              <w:pStyle w:val="Tabell"/>
            </w:pPr>
            <w:r>
              <w:t>Med det samme offentlige tillatelser er gitt etter søknader</w:t>
            </w:r>
          </w:p>
        </w:tc>
      </w:tr>
      <w:tr w:rsidR="00161F35" w14:paraId="10A4D2E8" w14:textId="77777777" w:rsidTr="7075DC95">
        <w:trPr>
          <w:trHeight w:val="283"/>
        </w:trPr>
        <w:tc>
          <w:tcPr>
            <w:tcW w:w="6091" w:type="dxa"/>
          </w:tcPr>
          <w:p w14:paraId="3934670C" w14:textId="6D751E0B" w:rsidR="00161F35" w:rsidRDefault="00161F35" w:rsidP="00D538E9">
            <w:pPr>
              <w:pStyle w:val="Tabell"/>
            </w:pPr>
            <w:r>
              <w:t>Overtakelse</w:t>
            </w:r>
            <w:r w:rsidR="044CEEBE">
              <w:t xml:space="preserve"> </w:t>
            </w:r>
          </w:p>
        </w:tc>
        <w:tc>
          <w:tcPr>
            <w:tcW w:w="2971" w:type="dxa"/>
          </w:tcPr>
          <w:p w14:paraId="2A621AA4" w14:textId="723D722D" w:rsidR="00161F35" w:rsidRPr="001D1A05" w:rsidRDefault="00446338" w:rsidP="7075DC95">
            <w:pPr>
              <w:pStyle w:val="Tabell"/>
            </w:pPr>
            <w:r>
              <w:t xml:space="preserve">Innen </w:t>
            </w:r>
            <w:r w:rsidR="00BA32BC">
              <w:t>oktober</w:t>
            </w:r>
            <w:r>
              <w:t xml:space="preserve"> 202</w:t>
            </w:r>
            <w:r w:rsidR="00BE76DA">
              <w:t>6</w:t>
            </w:r>
          </w:p>
        </w:tc>
      </w:tr>
    </w:tbl>
    <w:p w14:paraId="3B7CB46B" w14:textId="372F76FD" w:rsidR="00DF16C5" w:rsidRDefault="00DF16C5" w:rsidP="7075DC95">
      <w:pPr>
        <w:spacing w:after="160" w:line="259" w:lineRule="auto"/>
      </w:pPr>
    </w:p>
    <w:p w14:paraId="2DAA05BF" w14:textId="2D1FE40E" w:rsidR="0098585E" w:rsidRDefault="00961D1A" w:rsidP="00961D1A">
      <w:pPr>
        <w:pStyle w:val="Heading2"/>
      </w:pPr>
      <w:bookmarkStart w:id="95" w:name="_Toc1014882176"/>
      <w:bookmarkStart w:id="96" w:name="_Toc192480763"/>
      <w:r>
        <w:t>E.2 D</w:t>
      </w:r>
      <w:r w:rsidR="00B6646A">
        <w:t>øgn</w:t>
      </w:r>
      <w:r>
        <w:t>mulkter</w:t>
      </w:r>
      <w:bookmarkEnd w:id="95"/>
      <w:bookmarkEnd w:id="96"/>
    </w:p>
    <w:p w14:paraId="273CF2CF" w14:textId="1254B98A" w:rsidR="00D538E9" w:rsidRDefault="31B8CB07" w:rsidP="00D538E9">
      <w:bookmarkStart w:id="97" w:name="_Hlk64624626"/>
      <w:r>
        <w:t>Sluttfristen er i henhold til NS 8407 pkt. 40.2 dagmulktbelagt</w:t>
      </w:r>
      <w:r w:rsidRPr="00FC4910">
        <w:t>.</w:t>
      </w:r>
      <w:r w:rsidR="00DD43FE" w:rsidRPr="00FC4910">
        <w:t xml:space="preserve"> Ferdigstillelsesdato betinger at det også foreligger en ferdigattest etter plan- og bygningsloven.</w:t>
      </w:r>
    </w:p>
    <w:bookmarkEnd w:id="97"/>
    <w:p w14:paraId="1305879E" w14:textId="275AF30C" w:rsidR="00590ED2" w:rsidRDefault="00590ED2" w:rsidP="003926BB">
      <w:r>
        <w:t>Døgnmulktens størrelse i henhold til NS 8507 pkt. 40.3 a)</w:t>
      </w:r>
    </w:p>
    <w:p w14:paraId="323E5E45" w14:textId="1E613A47" w:rsidR="00D538E9" w:rsidRDefault="00590ED2" w:rsidP="003926BB">
      <w:r>
        <w:t xml:space="preserve">1 promille av kontraktssummen utgjør beregning av mulkt pr. døgn ved overskridelse av sluttfrist avtalt i kontrakt. Beløpets minimumsstørrelse er kr. 3000,- </w:t>
      </w:r>
    </w:p>
    <w:p w14:paraId="6998400B" w14:textId="68AF3376" w:rsidR="003926BB" w:rsidRPr="003926BB" w:rsidRDefault="003926BB" w:rsidP="003926BB">
      <w:pPr>
        <w:rPr>
          <w:rFonts w:ascii="Calibri" w:eastAsia="Calibri" w:hAnsi="Calibri" w:cs="Calibri"/>
        </w:rPr>
      </w:pPr>
      <w:r w:rsidRPr="615B3441">
        <w:rPr>
          <w:rFonts w:ascii="Calibri" w:eastAsia="Calibri" w:hAnsi="Calibri" w:cs="Calibri"/>
        </w:rPr>
        <w:t xml:space="preserve">Kontrakten omfatter kun </w:t>
      </w:r>
      <w:r w:rsidR="00317286" w:rsidRPr="615B3441">
        <w:rPr>
          <w:rFonts w:ascii="Calibri" w:eastAsia="Calibri" w:hAnsi="Calibri" w:cs="Calibri"/>
        </w:rPr>
        <w:t>en</w:t>
      </w:r>
      <w:r w:rsidRPr="615B3441">
        <w:rPr>
          <w:rFonts w:ascii="Calibri" w:eastAsia="Calibri" w:hAnsi="Calibri" w:cs="Calibri"/>
        </w:rPr>
        <w:t xml:space="preserve"> overtakelse. Kostnader byggherre blir pådratt for overtakelsesforretning utover denne skal dekkes av entreprenør.</w:t>
      </w:r>
    </w:p>
    <w:p w14:paraId="10DDD5F1" w14:textId="77777777" w:rsidR="003926BB" w:rsidRPr="003E385A" w:rsidRDefault="003926BB" w:rsidP="003926BB">
      <w:pPr>
        <w:pStyle w:val="Heading3"/>
      </w:pPr>
      <w:bookmarkStart w:id="98" w:name="_Toc765174472"/>
      <w:bookmarkStart w:id="99" w:name="_Toc192480764"/>
      <w:r>
        <w:t>Reklamasjonstiden</w:t>
      </w:r>
      <w:bookmarkEnd w:id="98"/>
      <w:bookmarkEnd w:id="99"/>
    </w:p>
    <w:p w14:paraId="29654044" w14:textId="61729960" w:rsidR="003926BB" w:rsidRPr="003E385A" w:rsidRDefault="003926BB" w:rsidP="003926BB">
      <w:r w:rsidRPr="003E385A">
        <w:t xml:space="preserve">I reklamasjonstiden melder byggherren fortløpende feil og mangler til totalentreprenøren. Ved avvik må årsak finnes og utbedres innen rimelig tid av totalentreprenøren. Byggherren vil innkalle til samlet gjennomgang av relevante avvik med befaring ved </w:t>
      </w:r>
      <w:r>
        <w:t>1</w:t>
      </w:r>
      <w:r w:rsidRPr="003E385A">
        <w:t xml:space="preserve"> år etter overtakelse. Befaringene skal utføres i god tid før garanti- og reklamasjonstiden opphører.  </w:t>
      </w:r>
      <w:r w:rsidR="00446338">
        <w:t>Gjelder ved kjøp. Ved leie reguleres dette av leieavtalen.</w:t>
      </w:r>
    </w:p>
    <w:p w14:paraId="0AD94E05" w14:textId="77777777" w:rsidR="0098585E" w:rsidRDefault="0098585E" w:rsidP="00976D75">
      <w:pPr>
        <w:pStyle w:val="BodyText"/>
      </w:pPr>
    </w:p>
    <w:p w14:paraId="2E2B12E3" w14:textId="6785825B" w:rsidR="6D97B3CA" w:rsidRDefault="6D97B3CA">
      <w:r>
        <w:br w:type="page"/>
      </w:r>
    </w:p>
    <w:p w14:paraId="4D92C758" w14:textId="4B0F0D41" w:rsidR="0098585E" w:rsidRPr="003F171C" w:rsidRDefault="00961D1A" w:rsidP="00961D1A">
      <w:pPr>
        <w:pStyle w:val="Heading1"/>
      </w:pPr>
      <w:bookmarkStart w:id="100" w:name="_Toc1453449164"/>
      <w:bookmarkStart w:id="101" w:name="_Toc192480765"/>
      <w:r>
        <w:t>F Vederlaget</w:t>
      </w:r>
      <w:bookmarkEnd w:id="100"/>
      <w:bookmarkEnd w:id="101"/>
    </w:p>
    <w:p w14:paraId="552B8D41" w14:textId="60CC27AA" w:rsidR="008E66D1" w:rsidRDefault="00961D1A" w:rsidP="00C752DC">
      <w:pPr>
        <w:pStyle w:val="Heading2"/>
        <w:spacing w:after="0"/>
      </w:pPr>
      <w:bookmarkStart w:id="102" w:name="_Toc2038064796"/>
      <w:bookmarkStart w:id="103" w:name="_Toc192480766"/>
      <w:r>
        <w:t>F.1 Prissammenstilling</w:t>
      </w:r>
      <w:bookmarkEnd w:id="102"/>
      <w:bookmarkEnd w:id="103"/>
    </w:p>
    <w:p w14:paraId="131A7BFA" w14:textId="5F762641" w:rsidR="00D538E9" w:rsidRPr="00D538E9" w:rsidRDefault="00F36F65" w:rsidP="00C752DC">
      <w:pPr>
        <w:spacing w:after="0"/>
      </w:pPr>
      <w:r>
        <w:t xml:space="preserve">Se </w:t>
      </w:r>
      <w:r w:rsidR="00317286">
        <w:t>Prisskjema</w:t>
      </w:r>
      <w:r>
        <w:t xml:space="preserve"> </w:t>
      </w:r>
    </w:p>
    <w:p w14:paraId="341737CF" w14:textId="2CAFE073" w:rsidR="00961D1A" w:rsidRPr="00C752DC" w:rsidRDefault="00D538E9" w:rsidP="00961D1A">
      <w:pPr>
        <w:rPr>
          <w:shd w:val="clear" w:color="auto" w:fill="FFFFFF"/>
        </w:rPr>
      </w:pPr>
      <w:r w:rsidRPr="00D538E9">
        <w:rPr>
          <w:shd w:val="clear" w:color="auto" w:fill="FFFFFF"/>
        </w:rPr>
        <w:t xml:space="preserve">Det er ikke tillatt for tilbyder å benytte seg av strategisk prising. Dersom tilbyder ser at det er en klar mulighet får å utnytte dette, </w:t>
      </w:r>
      <w:r w:rsidR="00FC4910">
        <w:rPr>
          <w:shd w:val="clear" w:color="auto" w:fill="FFFFFF"/>
        </w:rPr>
        <w:t>skal</w:t>
      </w:r>
      <w:r w:rsidRPr="00D538E9">
        <w:rPr>
          <w:shd w:val="clear" w:color="auto" w:fill="FFFFFF"/>
        </w:rPr>
        <w:t xml:space="preserve"> oppdragsgiver</w:t>
      </w:r>
      <w:r w:rsidR="00FC4910">
        <w:rPr>
          <w:shd w:val="clear" w:color="auto" w:fill="FFFFFF"/>
        </w:rPr>
        <w:t xml:space="preserve"> ha</w:t>
      </w:r>
      <w:r w:rsidRPr="00D538E9">
        <w:rPr>
          <w:shd w:val="clear" w:color="auto" w:fill="FFFFFF"/>
        </w:rPr>
        <w:t xml:space="preserve"> tilbakemelding. Dette for å gi en lik konkurranse for alle tilbydere, og en mer forutsigbar kostnad for entreprisen. </w:t>
      </w:r>
    </w:p>
    <w:p w14:paraId="4F9B7C25" w14:textId="72212046" w:rsidR="00961D1A" w:rsidRDefault="7A14324D" w:rsidP="00671CC0">
      <w:pPr>
        <w:pStyle w:val="Heading2"/>
        <w:spacing w:after="0"/>
      </w:pPr>
      <w:bookmarkStart w:id="104" w:name="_Toc1275156615"/>
      <w:bookmarkStart w:id="105" w:name="_Toc192480767"/>
      <w:r>
        <w:t xml:space="preserve">F.2 </w:t>
      </w:r>
      <w:bookmarkEnd w:id="104"/>
      <w:bookmarkEnd w:id="105"/>
      <w:r w:rsidR="00317286">
        <w:t>Regnings arbeider</w:t>
      </w:r>
    </w:p>
    <w:p w14:paraId="548116CE" w14:textId="24BE4B87" w:rsidR="00F36F65" w:rsidRPr="00F36F65" w:rsidRDefault="00F36F65" w:rsidP="00C752DC">
      <w:pPr>
        <w:spacing w:after="0"/>
      </w:pPr>
      <w:r>
        <w:t xml:space="preserve">Se </w:t>
      </w:r>
      <w:r w:rsidR="00317286">
        <w:t>Prisskjema</w:t>
      </w:r>
      <w:r>
        <w:t xml:space="preserve"> </w:t>
      </w:r>
    </w:p>
    <w:p w14:paraId="2B1B725E" w14:textId="43421AEC" w:rsidR="00961D1A" w:rsidRPr="00671CC0" w:rsidRDefault="00317286" w:rsidP="00961D1A">
      <w:pPr>
        <w:rPr>
          <w:shd w:val="clear" w:color="auto" w:fill="FFFFFF"/>
        </w:rPr>
      </w:pPr>
      <w:r w:rsidRPr="00D538E9">
        <w:t>regnings arbeider</w:t>
      </w:r>
      <w:r w:rsidR="00D538E9" w:rsidRPr="00D538E9">
        <w:t xml:space="preserve"> skal gjenspeile de faktiske kostnadene knyttet til det aktuelle endringsarbeidet</w:t>
      </w:r>
      <w:r w:rsidR="00D538E9">
        <w:rPr>
          <w:shd w:val="clear" w:color="auto" w:fill="FFFFFF"/>
        </w:rPr>
        <w:t xml:space="preserve"> </w:t>
      </w:r>
      <w:r w:rsidR="00D538E9" w:rsidRPr="00D538E9">
        <w:rPr>
          <w:shd w:val="clear" w:color="auto" w:fill="FFFFFF"/>
        </w:rPr>
        <w:t>gjennom fremlegging av bilag fra underentreprenører og leverandører samt attesterte timelister.</w:t>
      </w:r>
    </w:p>
    <w:p w14:paraId="72D2AED6" w14:textId="77777777" w:rsidR="00D538E9" w:rsidRDefault="00D538E9" w:rsidP="00C752DC">
      <w:pPr>
        <w:pStyle w:val="Heading2"/>
        <w:spacing w:after="0"/>
        <w:ind w:left="360" w:hanging="360"/>
      </w:pPr>
      <w:bookmarkStart w:id="106" w:name="_Toc52479619"/>
      <w:bookmarkStart w:id="107" w:name="_Toc1076432123"/>
      <w:bookmarkStart w:id="108" w:name="_Toc192480768"/>
      <w:r>
        <w:t>F.3 Påslag for side- og underentrepriser</w:t>
      </w:r>
      <w:bookmarkEnd w:id="106"/>
      <w:bookmarkEnd w:id="107"/>
      <w:bookmarkEnd w:id="108"/>
    </w:p>
    <w:p w14:paraId="1FA60C82" w14:textId="261ECE63" w:rsidR="00F36F65" w:rsidRPr="00F36F65" w:rsidRDefault="00F36F65" w:rsidP="00F36F65">
      <w:bookmarkStart w:id="109" w:name="_Toc52479620"/>
      <w:r>
        <w:t xml:space="preserve">Se </w:t>
      </w:r>
      <w:r w:rsidR="00317286">
        <w:t>Prisskjema</w:t>
      </w:r>
      <w:r>
        <w:t xml:space="preserve"> </w:t>
      </w:r>
      <w:r w:rsidR="00306D2B">
        <w:t>og øvrige grunnlag for denne konkurranse.</w:t>
      </w:r>
    </w:p>
    <w:p w14:paraId="2CF737AF" w14:textId="77777777" w:rsidR="00D538E9" w:rsidRDefault="00D538E9" w:rsidP="00C752DC">
      <w:pPr>
        <w:pStyle w:val="Heading2"/>
        <w:spacing w:after="0"/>
        <w:ind w:left="360" w:hanging="360"/>
      </w:pPr>
      <w:bookmarkStart w:id="110" w:name="_Toc272858773"/>
      <w:bookmarkStart w:id="111" w:name="_Toc192480769"/>
      <w:r>
        <w:t>F.4 Opsjoner</w:t>
      </w:r>
      <w:bookmarkEnd w:id="109"/>
      <w:bookmarkEnd w:id="110"/>
      <w:bookmarkEnd w:id="111"/>
    </w:p>
    <w:p w14:paraId="4F8C8AF6" w14:textId="69C2B7D3" w:rsidR="00DF16C5" w:rsidRDefault="00306D2B" w:rsidP="00EB397D">
      <w:bookmarkStart w:id="112" w:name="_Toc52479621"/>
      <w:r w:rsidRPr="6A853040">
        <w:t xml:space="preserve">Se </w:t>
      </w:r>
      <w:r w:rsidR="00317286" w:rsidRPr="6A853040">
        <w:t>Prisskjema</w:t>
      </w:r>
      <w:r w:rsidRPr="6A853040">
        <w:t xml:space="preserve"> og øvrige grunnlag for </w:t>
      </w:r>
      <w:r w:rsidR="00284CC2">
        <w:t>respektive alternativ</w:t>
      </w:r>
      <w:r w:rsidRPr="6A853040">
        <w:t>.</w:t>
      </w:r>
    </w:p>
    <w:p w14:paraId="1BC25921" w14:textId="3A2243B7" w:rsidR="00D538E9" w:rsidRDefault="00D538E9" w:rsidP="00C752DC">
      <w:pPr>
        <w:pStyle w:val="Heading2"/>
        <w:spacing w:after="0"/>
        <w:ind w:left="360" w:hanging="360"/>
      </w:pPr>
      <w:bookmarkStart w:id="113" w:name="_Toc797049358"/>
      <w:bookmarkStart w:id="114" w:name="_Toc192480770"/>
      <w:r>
        <w:t>F.5 Regulering</w:t>
      </w:r>
      <w:bookmarkEnd w:id="112"/>
      <w:bookmarkEnd w:id="113"/>
      <w:bookmarkEnd w:id="114"/>
    </w:p>
    <w:p w14:paraId="09E1F9CB" w14:textId="71F9B455" w:rsidR="00D538E9" w:rsidRDefault="00D538E9" w:rsidP="00D538E9">
      <w:r>
        <w:t>Kontraktsummen er fast og ikke gjenstand for regulering.</w:t>
      </w:r>
    </w:p>
    <w:p w14:paraId="55488F44" w14:textId="77777777" w:rsidR="00961D1A" w:rsidRDefault="00961D1A" w:rsidP="00961D1A"/>
    <w:sectPr w:rsidR="00961D1A" w:rsidSect="00065ACC">
      <w:headerReference w:type="default" r:id="rId14"/>
      <w:footerReference w:type="default" r:id="rId15"/>
      <w:pgSz w:w="11906" w:h="16838"/>
      <w:pgMar w:top="1674" w:right="1417" w:bottom="993" w:left="1417" w:header="454"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A5752" w14:textId="77777777" w:rsidR="00F44528" w:rsidRDefault="00F44528" w:rsidP="00976D75">
      <w:r>
        <w:separator/>
      </w:r>
    </w:p>
  </w:endnote>
  <w:endnote w:type="continuationSeparator" w:id="0">
    <w:p w14:paraId="00AFE14A" w14:textId="77777777" w:rsidR="00F44528" w:rsidRDefault="00F44528" w:rsidP="00976D75">
      <w:r>
        <w:continuationSeparator/>
      </w:r>
    </w:p>
  </w:endnote>
  <w:endnote w:type="continuationNotice" w:id="1">
    <w:p w14:paraId="3DCA1C44" w14:textId="77777777" w:rsidR="00F44528" w:rsidRDefault="00F445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7F7F7F" w:themeColor="text1" w:themeTint="80"/>
        <w:left w:val="none" w:sz="0" w:space="0" w:color="auto"/>
        <w:bottom w:val="none" w:sz="0" w:space="0" w:color="auto"/>
        <w:right w:val="none" w:sz="0" w:space="0" w:color="auto"/>
        <w:insideH w:val="none" w:sz="0" w:space="0" w:color="auto"/>
        <w:insideV w:val="none" w:sz="0" w:space="0" w:color="auto"/>
      </w:tblBorders>
      <w:tblCellMar>
        <w:top w:w="113" w:type="dxa"/>
        <w:left w:w="57" w:type="dxa"/>
        <w:bottom w:w="57" w:type="dxa"/>
        <w:right w:w="57" w:type="dxa"/>
      </w:tblCellMar>
      <w:tblLook w:val="04A0" w:firstRow="1" w:lastRow="0" w:firstColumn="1" w:lastColumn="0" w:noHBand="0" w:noVBand="1"/>
    </w:tblPr>
    <w:tblGrid>
      <w:gridCol w:w="7655"/>
      <w:gridCol w:w="1417"/>
    </w:tblGrid>
    <w:tr w:rsidR="00065ACC" w:rsidRPr="0078142D" w14:paraId="16026BDD" w14:textId="77777777" w:rsidTr="00065ACC">
      <w:trPr>
        <w:trHeight w:val="113"/>
      </w:trPr>
      <w:tc>
        <w:tcPr>
          <w:tcW w:w="4219" w:type="pct"/>
          <w:tcBorders>
            <w:top w:val="single" w:sz="4" w:space="0" w:color="auto"/>
            <w:left w:val="nil"/>
            <w:bottom w:val="nil"/>
            <w:right w:val="nil"/>
          </w:tcBorders>
          <w:vAlign w:val="bottom"/>
        </w:tcPr>
        <w:p w14:paraId="60811237" w14:textId="77777777" w:rsidR="00065ACC" w:rsidRPr="0078142D" w:rsidRDefault="00065ACC" w:rsidP="00976D75">
          <w:pPr>
            <w:pStyle w:val="Footer"/>
          </w:pPr>
          <w:r>
            <w:rPr>
              <w:rFonts w:cstheme="minorHAnsi"/>
            </w:rPr>
            <w:t>©</w:t>
          </w:r>
          <w:r>
            <w:t xml:space="preserve"> 2019 HRP</w:t>
          </w:r>
          <w:r w:rsidRPr="00AE02BA">
            <w:t xml:space="preserve"> AS</w:t>
          </w:r>
          <w:r>
            <w:t xml:space="preserve"> </w:t>
          </w:r>
        </w:p>
      </w:tc>
      <w:tc>
        <w:tcPr>
          <w:tcW w:w="781" w:type="pct"/>
          <w:tcBorders>
            <w:left w:val="nil"/>
          </w:tcBorders>
        </w:tcPr>
        <w:p w14:paraId="52A4C410" w14:textId="77777777" w:rsidR="00065ACC" w:rsidRPr="0078142D" w:rsidRDefault="00065ACC" w:rsidP="00976D75">
          <w:pPr>
            <w:pStyle w:val="Footer"/>
          </w:pPr>
          <w:r w:rsidRPr="0078142D">
            <w:t xml:space="preserve">Side </w:t>
          </w:r>
          <w:r w:rsidRPr="0078142D">
            <w:fldChar w:fldCharType="begin"/>
          </w:r>
          <w:r w:rsidRPr="0078142D">
            <w:instrText>PAGE  \* Arabic  \* MERGEFORMAT</w:instrText>
          </w:r>
          <w:r w:rsidRPr="0078142D">
            <w:fldChar w:fldCharType="separate"/>
          </w:r>
          <w:r>
            <w:rPr>
              <w:noProof/>
            </w:rPr>
            <w:t>3</w:t>
          </w:r>
          <w:r w:rsidRPr="0078142D">
            <w:fldChar w:fldCharType="end"/>
          </w:r>
          <w:r w:rsidRPr="0078142D">
            <w:t xml:space="preserve"> av </w:t>
          </w:r>
          <w:fldSimple w:instr="NUMPAGES  \* Arabic  \* MERGEFORMAT">
            <w:r>
              <w:rPr>
                <w:noProof/>
              </w:rPr>
              <w:t>18</w:t>
            </w:r>
          </w:fldSimple>
        </w:p>
      </w:tc>
    </w:tr>
  </w:tbl>
  <w:p w14:paraId="75F0ACC9" w14:textId="77777777" w:rsidR="00065ACC" w:rsidRPr="005A35F6" w:rsidRDefault="00065ACC" w:rsidP="00976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7F7F7F" w:themeColor="text1" w:themeTint="80"/>
        <w:left w:val="none" w:sz="0" w:space="0" w:color="auto"/>
        <w:bottom w:val="none" w:sz="0" w:space="0" w:color="auto"/>
        <w:right w:val="none" w:sz="0" w:space="0" w:color="auto"/>
        <w:insideH w:val="none" w:sz="0" w:space="0" w:color="auto"/>
        <w:insideV w:val="none" w:sz="0" w:space="0" w:color="auto"/>
      </w:tblBorders>
      <w:tblCellMar>
        <w:top w:w="113" w:type="dxa"/>
        <w:left w:w="57" w:type="dxa"/>
        <w:bottom w:w="57" w:type="dxa"/>
        <w:right w:w="57" w:type="dxa"/>
      </w:tblCellMar>
      <w:tblLook w:val="04A0" w:firstRow="1" w:lastRow="0" w:firstColumn="1" w:lastColumn="0" w:noHBand="0" w:noVBand="1"/>
    </w:tblPr>
    <w:tblGrid>
      <w:gridCol w:w="7229"/>
      <w:gridCol w:w="1843"/>
    </w:tblGrid>
    <w:tr w:rsidR="00065ACC" w:rsidRPr="0078142D" w14:paraId="5B927E7E" w14:textId="77777777" w:rsidTr="00B12BFA">
      <w:trPr>
        <w:trHeight w:val="113"/>
      </w:trPr>
      <w:tc>
        <w:tcPr>
          <w:tcW w:w="3984" w:type="pct"/>
          <w:tcBorders>
            <w:top w:val="single" w:sz="4" w:space="0" w:color="auto"/>
            <w:left w:val="nil"/>
            <w:bottom w:val="nil"/>
            <w:right w:val="nil"/>
          </w:tcBorders>
          <w:vAlign w:val="bottom"/>
        </w:tcPr>
        <w:p w14:paraId="489E1453" w14:textId="56BF215D" w:rsidR="00065ACC" w:rsidRPr="0078142D" w:rsidRDefault="00065ACC" w:rsidP="00976D75">
          <w:pPr>
            <w:pStyle w:val="Footer"/>
          </w:pPr>
        </w:p>
      </w:tc>
      <w:tc>
        <w:tcPr>
          <w:tcW w:w="1016" w:type="pct"/>
          <w:tcBorders>
            <w:top w:val="single" w:sz="4" w:space="0" w:color="000000"/>
            <w:left w:val="nil"/>
          </w:tcBorders>
        </w:tcPr>
        <w:p w14:paraId="737E9E79" w14:textId="77777777" w:rsidR="00065ACC" w:rsidRPr="0078142D" w:rsidRDefault="00065ACC" w:rsidP="0006106D">
          <w:pPr>
            <w:pStyle w:val="Footer"/>
            <w:jc w:val="right"/>
          </w:pPr>
          <w:r w:rsidRPr="0078142D">
            <w:t xml:space="preserve">Side </w:t>
          </w:r>
          <w:r w:rsidRPr="0078142D">
            <w:fldChar w:fldCharType="begin"/>
          </w:r>
          <w:r w:rsidRPr="0078142D">
            <w:instrText>PAGE  \* Arabic  \* MERGEFORMAT</w:instrText>
          </w:r>
          <w:r w:rsidRPr="0078142D">
            <w:fldChar w:fldCharType="separate"/>
          </w:r>
          <w:r>
            <w:rPr>
              <w:noProof/>
            </w:rPr>
            <w:t>4</w:t>
          </w:r>
          <w:r w:rsidRPr="0078142D">
            <w:fldChar w:fldCharType="end"/>
          </w:r>
          <w:r w:rsidRPr="0078142D">
            <w:t xml:space="preserve"> av </w:t>
          </w:r>
          <w:fldSimple w:instr="NUMPAGES  \* Arabic  \* MERGEFORMAT">
            <w:r>
              <w:rPr>
                <w:noProof/>
              </w:rPr>
              <w:t>18</w:t>
            </w:r>
          </w:fldSimple>
        </w:p>
      </w:tc>
    </w:tr>
  </w:tbl>
  <w:p w14:paraId="1E0B8F67" w14:textId="77777777" w:rsidR="00065ACC" w:rsidRPr="005A35F6" w:rsidRDefault="00065ACC" w:rsidP="00976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10C6D" w14:textId="77777777" w:rsidR="00F44528" w:rsidRDefault="00F44528" w:rsidP="00976D75">
      <w:r>
        <w:separator/>
      </w:r>
    </w:p>
  </w:footnote>
  <w:footnote w:type="continuationSeparator" w:id="0">
    <w:p w14:paraId="289B98D8" w14:textId="77777777" w:rsidR="00F44528" w:rsidRDefault="00F44528" w:rsidP="00976D75">
      <w:r>
        <w:continuationSeparator/>
      </w:r>
    </w:p>
  </w:footnote>
  <w:footnote w:type="continuationNotice" w:id="1">
    <w:p w14:paraId="57AEB599" w14:textId="77777777" w:rsidR="00F44528" w:rsidRDefault="00F445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single" w:sz="4" w:space="0" w:color="7F7F7F" w:themeColor="text1" w:themeTint="80"/>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2119"/>
      <w:gridCol w:w="6953"/>
    </w:tblGrid>
    <w:tr w:rsidR="00065ACC" w:rsidRPr="00E47CC4" w14:paraId="070B6571" w14:textId="77777777" w:rsidTr="31BC2EB7">
      <w:trPr>
        <w:trHeight w:val="937"/>
      </w:trPr>
      <w:tc>
        <w:tcPr>
          <w:tcW w:w="1168" w:type="pct"/>
          <w:tcBorders>
            <w:top w:val="nil"/>
            <w:bottom w:val="single" w:sz="4" w:space="0" w:color="auto"/>
          </w:tcBorders>
          <w:vAlign w:val="center"/>
        </w:tcPr>
        <w:p w14:paraId="123EA6D5" w14:textId="77777777" w:rsidR="00065ACC" w:rsidRPr="00537655" w:rsidRDefault="00065ACC" w:rsidP="00976D75">
          <w:pPr>
            <w:pStyle w:val="Header"/>
            <w:rPr>
              <w:noProof/>
              <w:sz w:val="32"/>
              <w:szCs w:val="20"/>
            </w:rPr>
          </w:pPr>
          <w:r>
            <w:rPr>
              <w:noProof/>
            </w:rPr>
            <w:drawing>
              <wp:inline distT="0" distB="0" distL="0" distR="0" wp14:anchorId="6D4714A9" wp14:editId="5AF0846A">
                <wp:extent cx="903600" cy="756000"/>
                <wp:effectExtent l="0" t="0" r="0" b="6350"/>
                <wp:docPr id="9" name="Bilde 9" descr="signature_925057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signature_925057189"/>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03600" cy="756000"/>
                        </a:xfrm>
                        <a:prstGeom prst="rect">
                          <a:avLst/>
                        </a:prstGeom>
                        <a:noFill/>
                        <a:ln>
                          <a:noFill/>
                        </a:ln>
                      </pic:spPr>
                    </pic:pic>
                  </a:graphicData>
                </a:graphic>
              </wp:inline>
            </w:drawing>
          </w:r>
        </w:p>
      </w:tc>
      <w:tc>
        <w:tcPr>
          <w:tcW w:w="3832" w:type="pct"/>
          <w:tcBorders>
            <w:top w:val="nil"/>
            <w:bottom w:val="single" w:sz="4" w:space="0" w:color="auto"/>
          </w:tcBorders>
          <w:vAlign w:val="bottom"/>
        </w:tcPr>
        <w:p w14:paraId="0892E943" w14:textId="52EE5377" w:rsidR="00065ACC" w:rsidRPr="00E47CC4" w:rsidRDefault="31BC2EB7" w:rsidP="00976D75">
          <w:pPr>
            <w:pStyle w:val="Header"/>
            <w:rPr>
              <w:noProof/>
              <w:sz w:val="52"/>
              <w:szCs w:val="52"/>
            </w:rPr>
          </w:pPr>
          <w:r w:rsidRPr="31BC2EB7">
            <w:rPr>
              <w:noProof/>
              <w:sz w:val="52"/>
              <w:szCs w:val="52"/>
            </w:rPr>
            <w:t>Del 2</w:t>
          </w:r>
        </w:p>
      </w:tc>
    </w:tr>
  </w:tbl>
  <w:p w14:paraId="5B3F5912" w14:textId="77777777" w:rsidR="00065ACC" w:rsidRPr="008C3144" w:rsidRDefault="00065ACC" w:rsidP="00976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583CD" w14:textId="76DDCD5F" w:rsidR="00065ACC" w:rsidRDefault="000E77C3" w:rsidP="00976D75">
    <w:pPr>
      <w:pStyle w:val="Header"/>
    </w:pPr>
    <w:r>
      <w:rPr>
        <w:noProof/>
      </w:rPr>
      <w:drawing>
        <wp:inline distT="0" distB="0" distL="0" distR="0" wp14:anchorId="6ED34AEF" wp14:editId="0D6DE89F">
          <wp:extent cx="561105" cy="690007"/>
          <wp:effectExtent l="0" t="0" r="0" b="0"/>
          <wp:docPr id="4840219"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097" cy="69614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8832" w:type="pct"/>
      <w:tblBorders>
        <w:top w:val="none" w:sz="0" w:space="0" w:color="auto"/>
        <w:left w:val="none" w:sz="0" w:space="0" w:color="auto"/>
        <w:bottom w:val="none" w:sz="0" w:space="0" w:color="auto"/>
        <w:right w:val="none" w:sz="0" w:space="0" w:color="auto"/>
        <w:insideH w:val="single" w:sz="4" w:space="0" w:color="7F7F7F" w:themeColor="text1" w:themeTint="80"/>
        <w:insideV w:val="none" w:sz="0" w:space="0" w:color="auto"/>
      </w:tblBorders>
      <w:tblLayout w:type="fixed"/>
      <w:tblCellMar>
        <w:top w:w="57" w:type="dxa"/>
        <w:left w:w="57" w:type="dxa"/>
        <w:bottom w:w="57" w:type="dxa"/>
        <w:right w:w="57" w:type="dxa"/>
      </w:tblCellMar>
      <w:tblLook w:val="04A0" w:firstRow="1" w:lastRow="0" w:firstColumn="1" w:lastColumn="0" w:noHBand="0" w:noVBand="1"/>
    </w:tblPr>
    <w:tblGrid>
      <w:gridCol w:w="2120"/>
      <w:gridCol w:w="6953"/>
      <w:gridCol w:w="6952"/>
    </w:tblGrid>
    <w:tr w:rsidR="00F72E53" w:rsidRPr="00E47CC4" w14:paraId="40C898F8" w14:textId="77777777">
      <w:trPr>
        <w:trHeight w:val="937"/>
      </w:trPr>
      <w:tc>
        <w:tcPr>
          <w:tcW w:w="661" w:type="pct"/>
          <w:tcBorders>
            <w:top w:val="nil"/>
            <w:bottom w:val="single" w:sz="4" w:space="0" w:color="auto"/>
          </w:tcBorders>
          <w:vAlign w:val="center"/>
        </w:tcPr>
        <w:p w14:paraId="5460EF92" w14:textId="741A7202" w:rsidR="00F72E53" w:rsidRPr="00537655" w:rsidRDefault="0028357A" w:rsidP="00F72E53">
          <w:pPr>
            <w:pStyle w:val="Header"/>
            <w:rPr>
              <w:noProof/>
              <w:sz w:val="32"/>
              <w:szCs w:val="20"/>
            </w:rPr>
          </w:pPr>
          <w:r>
            <w:rPr>
              <w:noProof/>
              <w:sz w:val="32"/>
              <w:szCs w:val="20"/>
            </w:rPr>
            <w:drawing>
              <wp:inline distT="0" distB="0" distL="0" distR="0" wp14:anchorId="08C61813" wp14:editId="4411BF8F">
                <wp:extent cx="602162" cy="740496"/>
                <wp:effectExtent l="0" t="0" r="7620" b="2540"/>
                <wp:docPr id="2135679276"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988" cy="742741"/>
                        </a:xfrm>
                        <a:prstGeom prst="rect">
                          <a:avLst/>
                        </a:prstGeom>
                        <a:noFill/>
                      </pic:spPr>
                    </pic:pic>
                  </a:graphicData>
                </a:graphic>
              </wp:inline>
            </w:drawing>
          </w:r>
        </w:p>
      </w:tc>
      <w:tc>
        <w:tcPr>
          <w:tcW w:w="2169" w:type="pct"/>
          <w:tcBorders>
            <w:top w:val="nil"/>
            <w:bottom w:val="single" w:sz="4" w:space="0" w:color="auto"/>
          </w:tcBorders>
          <w:vAlign w:val="bottom"/>
        </w:tcPr>
        <w:p w14:paraId="4F920370" w14:textId="25BC7076" w:rsidR="00F72E53" w:rsidRPr="005217D4" w:rsidRDefault="00B35D8F" w:rsidP="00F72E53">
          <w:pPr>
            <w:pStyle w:val="Header"/>
            <w:jc w:val="right"/>
            <w:rPr>
              <w:noProof/>
              <w:sz w:val="20"/>
              <w:szCs w:val="20"/>
            </w:rPr>
          </w:pPr>
          <w:r>
            <w:rPr>
              <w:sz w:val="20"/>
              <w:szCs w:val="20"/>
            </w:rPr>
            <w:t>Kontrakts</w:t>
          </w:r>
          <w:r w:rsidR="00F72E53" w:rsidRPr="005217D4">
            <w:rPr>
              <w:sz w:val="20"/>
              <w:szCs w:val="20"/>
            </w:rPr>
            <w:t xml:space="preserve">grunnlag Del </w:t>
          </w:r>
          <w:r w:rsidR="00344240">
            <w:rPr>
              <w:sz w:val="20"/>
              <w:szCs w:val="20"/>
            </w:rPr>
            <w:t>2</w:t>
          </w:r>
          <w:r w:rsidR="00F72E53" w:rsidRPr="005217D4">
            <w:rPr>
              <w:sz w:val="20"/>
              <w:szCs w:val="20"/>
            </w:rPr>
            <w:t xml:space="preserve"> </w:t>
          </w:r>
        </w:p>
        <w:p w14:paraId="46BCD7AB" w14:textId="77777777" w:rsidR="00F72E53" w:rsidRDefault="00F72E53" w:rsidP="00F72E53">
          <w:pPr>
            <w:pStyle w:val="Header"/>
            <w:jc w:val="right"/>
          </w:pPr>
        </w:p>
      </w:tc>
      <w:tc>
        <w:tcPr>
          <w:tcW w:w="2169" w:type="pct"/>
          <w:tcBorders>
            <w:top w:val="nil"/>
            <w:bottom w:val="single" w:sz="4" w:space="0" w:color="auto"/>
          </w:tcBorders>
          <w:vAlign w:val="bottom"/>
        </w:tcPr>
        <w:p w14:paraId="25D3935A" w14:textId="4665B425" w:rsidR="00F72E53" w:rsidRPr="00482060" w:rsidRDefault="00F72E53" w:rsidP="00F72E53">
          <w:pPr>
            <w:pStyle w:val="Header"/>
            <w:jc w:val="right"/>
            <w:rPr>
              <w:noProof/>
            </w:rPr>
          </w:pPr>
          <w:r>
            <w:t xml:space="preserve">Konkurransegrunnlag Del 2 – </w:t>
          </w:r>
        </w:p>
      </w:tc>
    </w:tr>
  </w:tbl>
  <w:p w14:paraId="6AA1418D" w14:textId="77777777" w:rsidR="00065ACC" w:rsidRPr="000E29FB" w:rsidRDefault="00065ACC" w:rsidP="00976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B4265"/>
    <w:multiLevelType w:val="hybridMultilevel"/>
    <w:tmpl w:val="A5A68382"/>
    <w:lvl w:ilvl="0" w:tplc="81866282">
      <w:start w:val="1"/>
      <w:numFmt w:val="bullet"/>
      <w:lvlText w:val="-"/>
      <w:lvlJc w:val="left"/>
      <w:pPr>
        <w:ind w:left="720" w:hanging="360"/>
      </w:pPr>
      <w:rPr>
        <w:rFonts w:ascii="Calibri" w:hAnsi="Calibri" w:hint="default"/>
      </w:rPr>
    </w:lvl>
    <w:lvl w:ilvl="1" w:tplc="AD865B2C">
      <w:start w:val="1"/>
      <w:numFmt w:val="bullet"/>
      <w:lvlText w:val="o"/>
      <w:lvlJc w:val="left"/>
      <w:pPr>
        <w:ind w:left="1440" w:hanging="360"/>
      </w:pPr>
      <w:rPr>
        <w:rFonts w:ascii="Courier New" w:hAnsi="Courier New" w:hint="default"/>
      </w:rPr>
    </w:lvl>
    <w:lvl w:ilvl="2" w:tplc="30104A64">
      <w:start w:val="1"/>
      <w:numFmt w:val="bullet"/>
      <w:lvlText w:val=""/>
      <w:lvlJc w:val="left"/>
      <w:pPr>
        <w:ind w:left="2160" w:hanging="360"/>
      </w:pPr>
      <w:rPr>
        <w:rFonts w:ascii="Wingdings" w:hAnsi="Wingdings" w:hint="default"/>
      </w:rPr>
    </w:lvl>
    <w:lvl w:ilvl="3" w:tplc="5A549BD6">
      <w:start w:val="1"/>
      <w:numFmt w:val="bullet"/>
      <w:lvlText w:val=""/>
      <w:lvlJc w:val="left"/>
      <w:pPr>
        <w:ind w:left="2880" w:hanging="360"/>
      </w:pPr>
      <w:rPr>
        <w:rFonts w:ascii="Symbol" w:hAnsi="Symbol" w:hint="default"/>
      </w:rPr>
    </w:lvl>
    <w:lvl w:ilvl="4" w:tplc="CE7E3BA0">
      <w:start w:val="1"/>
      <w:numFmt w:val="bullet"/>
      <w:lvlText w:val="o"/>
      <w:lvlJc w:val="left"/>
      <w:pPr>
        <w:ind w:left="3600" w:hanging="360"/>
      </w:pPr>
      <w:rPr>
        <w:rFonts w:ascii="Courier New" w:hAnsi="Courier New" w:hint="default"/>
      </w:rPr>
    </w:lvl>
    <w:lvl w:ilvl="5" w:tplc="CD3034D0">
      <w:start w:val="1"/>
      <w:numFmt w:val="bullet"/>
      <w:lvlText w:val=""/>
      <w:lvlJc w:val="left"/>
      <w:pPr>
        <w:ind w:left="4320" w:hanging="360"/>
      </w:pPr>
      <w:rPr>
        <w:rFonts w:ascii="Wingdings" w:hAnsi="Wingdings" w:hint="default"/>
      </w:rPr>
    </w:lvl>
    <w:lvl w:ilvl="6" w:tplc="6728E66E">
      <w:start w:val="1"/>
      <w:numFmt w:val="bullet"/>
      <w:lvlText w:val=""/>
      <w:lvlJc w:val="left"/>
      <w:pPr>
        <w:ind w:left="5040" w:hanging="360"/>
      </w:pPr>
      <w:rPr>
        <w:rFonts w:ascii="Symbol" w:hAnsi="Symbol" w:hint="default"/>
      </w:rPr>
    </w:lvl>
    <w:lvl w:ilvl="7" w:tplc="9A74C29E">
      <w:start w:val="1"/>
      <w:numFmt w:val="bullet"/>
      <w:lvlText w:val="o"/>
      <w:lvlJc w:val="left"/>
      <w:pPr>
        <w:ind w:left="5760" w:hanging="360"/>
      </w:pPr>
      <w:rPr>
        <w:rFonts w:ascii="Courier New" w:hAnsi="Courier New" w:hint="default"/>
      </w:rPr>
    </w:lvl>
    <w:lvl w:ilvl="8" w:tplc="9D1A7CC2">
      <w:start w:val="1"/>
      <w:numFmt w:val="bullet"/>
      <w:lvlText w:val=""/>
      <w:lvlJc w:val="left"/>
      <w:pPr>
        <w:ind w:left="6480" w:hanging="360"/>
      </w:pPr>
      <w:rPr>
        <w:rFonts w:ascii="Wingdings" w:hAnsi="Wingdings" w:hint="default"/>
      </w:rPr>
    </w:lvl>
  </w:abstractNum>
  <w:abstractNum w:abstractNumId="1" w15:restartNumberingAfterBreak="0">
    <w:nsid w:val="0456198B"/>
    <w:multiLevelType w:val="hybridMultilevel"/>
    <w:tmpl w:val="5B506F38"/>
    <w:lvl w:ilvl="0" w:tplc="3836CB60">
      <w:start w:val="1"/>
      <w:numFmt w:val="bullet"/>
      <w:lvlText w:val="·"/>
      <w:lvlJc w:val="left"/>
      <w:pPr>
        <w:ind w:left="720" w:hanging="360"/>
      </w:pPr>
      <w:rPr>
        <w:rFonts w:ascii="Symbol" w:hAnsi="Symbol" w:hint="default"/>
      </w:rPr>
    </w:lvl>
    <w:lvl w:ilvl="1" w:tplc="CA52247E">
      <w:start w:val="1"/>
      <w:numFmt w:val="bullet"/>
      <w:lvlText w:val="o"/>
      <w:lvlJc w:val="left"/>
      <w:pPr>
        <w:ind w:left="1440" w:hanging="360"/>
      </w:pPr>
      <w:rPr>
        <w:rFonts w:ascii="Courier New" w:hAnsi="Courier New" w:hint="default"/>
      </w:rPr>
    </w:lvl>
    <w:lvl w:ilvl="2" w:tplc="615A49EA">
      <w:start w:val="1"/>
      <w:numFmt w:val="bullet"/>
      <w:lvlText w:val=""/>
      <w:lvlJc w:val="left"/>
      <w:pPr>
        <w:ind w:left="2160" w:hanging="360"/>
      </w:pPr>
      <w:rPr>
        <w:rFonts w:ascii="Wingdings" w:hAnsi="Wingdings" w:hint="default"/>
      </w:rPr>
    </w:lvl>
    <w:lvl w:ilvl="3" w:tplc="2426410E">
      <w:start w:val="1"/>
      <w:numFmt w:val="bullet"/>
      <w:lvlText w:val=""/>
      <w:lvlJc w:val="left"/>
      <w:pPr>
        <w:ind w:left="2880" w:hanging="360"/>
      </w:pPr>
      <w:rPr>
        <w:rFonts w:ascii="Symbol" w:hAnsi="Symbol" w:hint="default"/>
      </w:rPr>
    </w:lvl>
    <w:lvl w:ilvl="4" w:tplc="179E4FDC">
      <w:start w:val="1"/>
      <w:numFmt w:val="bullet"/>
      <w:lvlText w:val="o"/>
      <w:lvlJc w:val="left"/>
      <w:pPr>
        <w:ind w:left="3600" w:hanging="360"/>
      </w:pPr>
      <w:rPr>
        <w:rFonts w:ascii="Courier New" w:hAnsi="Courier New" w:hint="default"/>
      </w:rPr>
    </w:lvl>
    <w:lvl w:ilvl="5" w:tplc="272AF8F2">
      <w:start w:val="1"/>
      <w:numFmt w:val="bullet"/>
      <w:lvlText w:val=""/>
      <w:lvlJc w:val="left"/>
      <w:pPr>
        <w:ind w:left="4320" w:hanging="360"/>
      </w:pPr>
      <w:rPr>
        <w:rFonts w:ascii="Wingdings" w:hAnsi="Wingdings" w:hint="default"/>
      </w:rPr>
    </w:lvl>
    <w:lvl w:ilvl="6" w:tplc="EA8A5E3E">
      <w:start w:val="1"/>
      <w:numFmt w:val="bullet"/>
      <w:lvlText w:val=""/>
      <w:lvlJc w:val="left"/>
      <w:pPr>
        <w:ind w:left="5040" w:hanging="360"/>
      </w:pPr>
      <w:rPr>
        <w:rFonts w:ascii="Symbol" w:hAnsi="Symbol" w:hint="default"/>
      </w:rPr>
    </w:lvl>
    <w:lvl w:ilvl="7" w:tplc="D94CB84A">
      <w:start w:val="1"/>
      <w:numFmt w:val="bullet"/>
      <w:lvlText w:val="o"/>
      <w:lvlJc w:val="left"/>
      <w:pPr>
        <w:ind w:left="5760" w:hanging="360"/>
      </w:pPr>
      <w:rPr>
        <w:rFonts w:ascii="Courier New" w:hAnsi="Courier New" w:hint="default"/>
      </w:rPr>
    </w:lvl>
    <w:lvl w:ilvl="8" w:tplc="7D5CA7EC">
      <w:start w:val="1"/>
      <w:numFmt w:val="bullet"/>
      <w:lvlText w:val=""/>
      <w:lvlJc w:val="left"/>
      <w:pPr>
        <w:ind w:left="6480" w:hanging="360"/>
      </w:pPr>
      <w:rPr>
        <w:rFonts w:ascii="Wingdings" w:hAnsi="Wingdings" w:hint="default"/>
      </w:rPr>
    </w:lvl>
  </w:abstractNum>
  <w:abstractNum w:abstractNumId="2" w15:restartNumberingAfterBreak="0">
    <w:nsid w:val="05E9655A"/>
    <w:multiLevelType w:val="hybridMultilevel"/>
    <w:tmpl w:val="9A32F4C8"/>
    <w:lvl w:ilvl="0" w:tplc="446A0D3E">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C994AFE"/>
    <w:multiLevelType w:val="hybridMultilevel"/>
    <w:tmpl w:val="FFFFFFFF"/>
    <w:lvl w:ilvl="0" w:tplc="6AF49252">
      <w:start w:val="2"/>
      <w:numFmt w:val="decimal"/>
      <w:lvlText w:val="%1."/>
      <w:lvlJc w:val="left"/>
      <w:pPr>
        <w:ind w:left="720" w:hanging="360"/>
      </w:pPr>
    </w:lvl>
    <w:lvl w:ilvl="1" w:tplc="C95098FE">
      <w:start w:val="1"/>
      <w:numFmt w:val="lowerLetter"/>
      <w:lvlText w:val="%2."/>
      <w:lvlJc w:val="left"/>
      <w:pPr>
        <w:ind w:left="1440" w:hanging="360"/>
      </w:pPr>
    </w:lvl>
    <w:lvl w:ilvl="2" w:tplc="C5B088AA">
      <w:start w:val="1"/>
      <w:numFmt w:val="lowerRoman"/>
      <w:lvlText w:val="%3."/>
      <w:lvlJc w:val="right"/>
      <w:pPr>
        <w:ind w:left="2160" w:hanging="180"/>
      </w:pPr>
    </w:lvl>
    <w:lvl w:ilvl="3" w:tplc="83C0EAF0">
      <w:start w:val="1"/>
      <w:numFmt w:val="decimal"/>
      <w:lvlText w:val="%4."/>
      <w:lvlJc w:val="left"/>
      <w:pPr>
        <w:ind w:left="2880" w:hanging="360"/>
      </w:pPr>
    </w:lvl>
    <w:lvl w:ilvl="4" w:tplc="90069982">
      <w:start w:val="1"/>
      <w:numFmt w:val="lowerLetter"/>
      <w:lvlText w:val="%5."/>
      <w:lvlJc w:val="left"/>
      <w:pPr>
        <w:ind w:left="3600" w:hanging="360"/>
      </w:pPr>
    </w:lvl>
    <w:lvl w:ilvl="5" w:tplc="7BC00118">
      <w:start w:val="1"/>
      <w:numFmt w:val="lowerRoman"/>
      <w:lvlText w:val="%6."/>
      <w:lvlJc w:val="right"/>
      <w:pPr>
        <w:ind w:left="4320" w:hanging="180"/>
      </w:pPr>
    </w:lvl>
    <w:lvl w:ilvl="6" w:tplc="4DB6B582">
      <w:start w:val="1"/>
      <w:numFmt w:val="decimal"/>
      <w:lvlText w:val="%7."/>
      <w:lvlJc w:val="left"/>
      <w:pPr>
        <w:ind w:left="5040" w:hanging="360"/>
      </w:pPr>
    </w:lvl>
    <w:lvl w:ilvl="7" w:tplc="F2BCC396">
      <w:start w:val="1"/>
      <w:numFmt w:val="lowerLetter"/>
      <w:lvlText w:val="%8."/>
      <w:lvlJc w:val="left"/>
      <w:pPr>
        <w:ind w:left="5760" w:hanging="360"/>
      </w:pPr>
    </w:lvl>
    <w:lvl w:ilvl="8" w:tplc="F3C0CAA6">
      <w:start w:val="1"/>
      <w:numFmt w:val="lowerRoman"/>
      <w:lvlText w:val="%9."/>
      <w:lvlJc w:val="right"/>
      <w:pPr>
        <w:ind w:left="6480" w:hanging="180"/>
      </w:pPr>
    </w:lvl>
  </w:abstractNum>
  <w:abstractNum w:abstractNumId="4" w15:restartNumberingAfterBreak="0">
    <w:nsid w:val="2375655F"/>
    <w:multiLevelType w:val="hybridMultilevel"/>
    <w:tmpl w:val="8078DDF6"/>
    <w:lvl w:ilvl="0" w:tplc="B1601CB4">
      <w:start w:val="2"/>
      <w:numFmt w:val="decimal"/>
      <w:lvlText w:val="%1."/>
      <w:lvlJc w:val="left"/>
      <w:pPr>
        <w:ind w:left="720" w:hanging="360"/>
      </w:pPr>
    </w:lvl>
    <w:lvl w:ilvl="1" w:tplc="796CC14E">
      <w:start w:val="1"/>
      <w:numFmt w:val="lowerLetter"/>
      <w:lvlText w:val="%2."/>
      <w:lvlJc w:val="left"/>
      <w:pPr>
        <w:ind w:left="1440" w:hanging="360"/>
      </w:pPr>
    </w:lvl>
    <w:lvl w:ilvl="2" w:tplc="80BE7624">
      <w:start w:val="1"/>
      <w:numFmt w:val="lowerRoman"/>
      <w:lvlText w:val="%3."/>
      <w:lvlJc w:val="right"/>
      <w:pPr>
        <w:ind w:left="2160" w:hanging="180"/>
      </w:pPr>
    </w:lvl>
    <w:lvl w:ilvl="3" w:tplc="D182DDE0">
      <w:start w:val="1"/>
      <w:numFmt w:val="decimal"/>
      <w:lvlText w:val="%4."/>
      <w:lvlJc w:val="left"/>
      <w:pPr>
        <w:ind w:left="2880" w:hanging="360"/>
      </w:pPr>
    </w:lvl>
    <w:lvl w:ilvl="4" w:tplc="6CF0927A">
      <w:start w:val="1"/>
      <w:numFmt w:val="lowerLetter"/>
      <w:lvlText w:val="%5."/>
      <w:lvlJc w:val="left"/>
      <w:pPr>
        <w:ind w:left="3600" w:hanging="360"/>
      </w:pPr>
    </w:lvl>
    <w:lvl w:ilvl="5" w:tplc="F454F5F2">
      <w:start w:val="1"/>
      <w:numFmt w:val="lowerRoman"/>
      <w:lvlText w:val="%6."/>
      <w:lvlJc w:val="right"/>
      <w:pPr>
        <w:ind w:left="4320" w:hanging="180"/>
      </w:pPr>
    </w:lvl>
    <w:lvl w:ilvl="6" w:tplc="046E4780">
      <w:start w:val="1"/>
      <w:numFmt w:val="decimal"/>
      <w:lvlText w:val="%7."/>
      <w:lvlJc w:val="left"/>
      <w:pPr>
        <w:ind w:left="5040" w:hanging="360"/>
      </w:pPr>
    </w:lvl>
    <w:lvl w:ilvl="7" w:tplc="5C0A765E">
      <w:start w:val="1"/>
      <w:numFmt w:val="lowerLetter"/>
      <w:lvlText w:val="%8."/>
      <w:lvlJc w:val="left"/>
      <w:pPr>
        <w:ind w:left="5760" w:hanging="360"/>
      </w:pPr>
    </w:lvl>
    <w:lvl w:ilvl="8" w:tplc="60E817D6">
      <w:start w:val="1"/>
      <w:numFmt w:val="lowerRoman"/>
      <w:lvlText w:val="%9."/>
      <w:lvlJc w:val="right"/>
      <w:pPr>
        <w:ind w:left="6480" w:hanging="180"/>
      </w:pPr>
    </w:lvl>
  </w:abstractNum>
  <w:abstractNum w:abstractNumId="5" w15:restartNumberingAfterBreak="0">
    <w:nsid w:val="28712F1B"/>
    <w:multiLevelType w:val="hybridMultilevel"/>
    <w:tmpl w:val="BA1E81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C3E71E3"/>
    <w:multiLevelType w:val="hybridMultilevel"/>
    <w:tmpl w:val="FFFFFFFF"/>
    <w:lvl w:ilvl="0" w:tplc="9F982B44">
      <w:start w:val="5"/>
      <w:numFmt w:val="decimal"/>
      <w:lvlText w:val="%1."/>
      <w:lvlJc w:val="left"/>
      <w:pPr>
        <w:ind w:left="720" w:hanging="360"/>
      </w:pPr>
    </w:lvl>
    <w:lvl w:ilvl="1" w:tplc="1A56C4F6">
      <w:start w:val="1"/>
      <w:numFmt w:val="lowerLetter"/>
      <w:lvlText w:val="%2."/>
      <w:lvlJc w:val="left"/>
      <w:pPr>
        <w:ind w:left="1440" w:hanging="360"/>
      </w:pPr>
    </w:lvl>
    <w:lvl w:ilvl="2" w:tplc="8300F7EA">
      <w:start w:val="1"/>
      <w:numFmt w:val="lowerRoman"/>
      <w:lvlText w:val="%3."/>
      <w:lvlJc w:val="right"/>
      <w:pPr>
        <w:ind w:left="2160" w:hanging="180"/>
      </w:pPr>
    </w:lvl>
    <w:lvl w:ilvl="3" w:tplc="83C8382C">
      <w:start w:val="1"/>
      <w:numFmt w:val="decimal"/>
      <w:lvlText w:val="%4."/>
      <w:lvlJc w:val="left"/>
      <w:pPr>
        <w:ind w:left="2880" w:hanging="360"/>
      </w:pPr>
    </w:lvl>
    <w:lvl w:ilvl="4" w:tplc="66D0B8F2">
      <w:start w:val="1"/>
      <w:numFmt w:val="lowerLetter"/>
      <w:lvlText w:val="%5."/>
      <w:lvlJc w:val="left"/>
      <w:pPr>
        <w:ind w:left="3600" w:hanging="360"/>
      </w:pPr>
    </w:lvl>
    <w:lvl w:ilvl="5" w:tplc="D5D03A7C">
      <w:start w:val="1"/>
      <w:numFmt w:val="lowerRoman"/>
      <w:lvlText w:val="%6."/>
      <w:lvlJc w:val="right"/>
      <w:pPr>
        <w:ind w:left="4320" w:hanging="180"/>
      </w:pPr>
    </w:lvl>
    <w:lvl w:ilvl="6" w:tplc="16CCD78E">
      <w:start w:val="1"/>
      <w:numFmt w:val="decimal"/>
      <w:lvlText w:val="%7."/>
      <w:lvlJc w:val="left"/>
      <w:pPr>
        <w:ind w:left="5040" w:hanging="360"/>
      </w:pPr>
    </w:lvl>
    <w:lvl w:ilvl="7" w:tplc="ED50C8C8">
      <w:start w:val="1"/>
      <w:numFmt w:val="lowerLetter"/>
      <w:lvlText w:val="%8."/>
      <w:lvlJc w:val="left"/>
      <w:pPr>
        <w:ind w:left="5760" w:hanging="360"/>
      </w:pPr>
    </w:lvl>
    <w:lvl w:ilvl="8" w:tplc="4FDAD0BA">
      <w:start w:val="1"/>
      <w:numFmt w:val="lowerRoman"/>
      <w:lvlText w:val="%9."/>
      <w:lvlJc w:val="right"/>
      <w:pPr>
        <w:ind w:left="6480" w:hanging="180"/>
      </w:pPr>
    </w:lvl>
  </w:abstractNum>
  <w:abstractNum w:abstractNumId="7" w15:restartNumberingAfterBreak="0">
    <w:nsid w:val="2DE274F3"/>
    <w:multiLevelType w:val="hybridMultilevel"/>
    <w:tmpl w:val="C26EA384"/>
    <w:lvl w:ilvl="0" w:tplc="771A9C40">
      <w:start w:val="5"/>
      <w:numFmt w:val="decimal"/>
      <w:lvlText w:val="%1."/>
      <w:lvlJc w:val="left"/>
      <w:pPr>
        <w:ind w:left="720" w:hanging="360"/>
      </w:pPr>
    </w:lvl>
    <w:lvl w:ilvl="1" w:tplc="E154D200">
      <w:start w:val="1"/>
      <w:numFmt w:val="lowerLetter"/>
      <w:lvlText w:val="%2."/>
      <w:lvlJc w:val="left"/>
      <w:pPr>
        <w:ind w:left="1440" w:hanging="360"/>
      </w:pPr>
    </w:lvl>
    <w:lvl w:ilvl="2" w:tplc="E6BA26B2">
      <w:start w:val="1"/>
      <w:numFmt w:val="lowerRoman"/>
      <w:lvlText w:val="%3."/>
      <w:lvlJc w:val="right"/>
      <w:pPr>
        <w:ind w:left="2160" w:hanging="180"/>
      </w:pPr>
    </w:lvl>
    <w:lvl w:ilvl="3" w:tplc="C33EC362">
      <w:start w:val="1"/>
      <w:numFmt w:val="decimal"/>
      <w:lvlText w:val="%4."/>
      <w:lvlJc w:val="left"/>
      <w:pPr>
        <w:ind w:left="2880" w:hanging="360"/>
      </w:pPr>
    </w:lvl>
    <w:lvl w:ilvl="4" w:tplc="19843926">
      <w:start w:val="1"/>
      <w:numFmt w:val="lowerLetter"/>
      <w:lvlText w:val="%5."/>
      <w:lvlJc w:val="left"/>
      <w:pPr>
        <w:ind w:left="3600" w:hanging="360"/>
      </w:pPr>
    </w:lvl>
    <w:lvl w:ilvl="5" w:tplc="D1309666">
      <w:start w:val="1"/>
      <w:numFmt w:val="lowerRoman"/>
      <w:lvlText w:val="%6."/>
      <w:lvlJc w:val="right"/>
      <w:pPr>
        <w:ind w:left="4320" w:hanging="180"/>
      </w:pPr>
    </w:lvl>
    <w:lvl w:ilvl="6" w:tplc="5EA2C1FC">
      <w:start w:val="1"/>
      <w:numFmt w:val="decimal"/>
      <w:lvlText w:val="%7."/>
      <w:lvlJc w:val="left"/>
      <w:pPr>
        <w:ind w:left="5040" w:hanging="360"/>
      </w:pPr>
    </w:lvl>
    <w:lvl w:ilvl="7" w:tplc="5D505BA8">
      <w:start w:val="1"/>
      <w:numFmt w:val="lowerLetter"/>
      <w:lvlText w:val="%8."/>
      <w:lvlJc w:val="left"/>
      <w:pPr>
        <w:ind w:left="5760" w:hanging="360"/>
      </w:pPr>
    </w:lvl>
    <w:lvl w:ilvl="8" w:tplc="B2585926">
      <w:start w:val="1"/>
      <w:numFmt w:val="lowerRoman"/>
      <w:lvlText w:val="%9."/>
      <w:lvlJc w:val="right"/>
      <w:pPr>
        <w:ind w:left="6480" w:hanging="180"/>
      </w:pPr>
    </w:lvl>
  </w:abstractNum>
  <w:abstractNum w:abstractNumId="8" w15:restartNumberingAfterBreak="0">
    <w:nsid w:val="2E886027"/>
    <w:multiLevelType w:val="hybridMultilevel"/>
    <w:tmpl w:val="FFFFFFFF"/>
    <w:lvl w:ilvl="0" w:tplc="1F9CE8A2">
      <w:start w:val="1"/>
      <w:numFmt w:val="bullet"/>
      <w:lvlText w:val="-"/>
      <w:lvlJc w:val="left"/>
      <w:pPr>
        <w:ind w:left="720" w:hanging="360"/>
      </w:pPr>
      <w:rPr>
        <w:rFonts w:ascii="Calibri" w:hAnsi="Calibri" w:hint="default"/>
      </w:rPr>
    </w:lvl>
    <w:lvl w:ilvl="1" w:tplc="489CE994">
      <w:start w:val="1"/>
      <w:numFmt w:val="bullet"/>
      <w:lvlText w:val="o"/>
      <w:lvlJc w:val="left"/>
      <w:pPr>
        <w:ind w:left="1440" w:hanging="360"/>
      </w:pPr>
      <w:rPr>
        <w:rFonts w:ascii="Courier New" w:hAnsi="Courier New" w:hint="default"/>
      </w:rPr>
    </w:lvl>
    <w:lvl w:ilvl="2" w:tplc="7FEAA04E">
      <w:start w:val="1"/>
      <w:numFmt w:val="bullet"/>
      <w:lvlText w:val=""/>
      <w:lvlJc w:val="left"/>
      <w:pPr>
        <w:ind w:left="2160" w:hanging="360"/>
      </w:pPr>
      <w:rPr>
        <w:rFonts w:ascii="Wingdings" w:hAnsi="Wingdings" w:hint="default"/>
      </w:rPr>
    </w:lvl>
    <w:lvl w:ilvl="3" w:tplc="44028368">
      <w:start w:val="1"/>
      <w:numFmt w:val="bullet"/>
      <w:lvlText w:val=""/>
      <w:lvlJc w:val="left"/>
      <w:pPr>
        <w:ind w:left="2880" w:hanging="360"/>
      </w:pPr>
      <w:rPr>
        <w:rFonts w:ascii="Symbol" w:hAnsi="Symbol" w:hint="default"/>
      </w:rPr>
    </w:lvl>
    <w:lvl w:ilvl="4" w:tplc="AB742C2C">
      <w:start w:val="1"/>
      <w:numFmt w:val="bullet"/>
      <w:lvlText w:val="o"/>
      <w:lvlJc w:val="left"/>
      <w:pPr>
        <w:ind w:left="3600" w:hanging="360"/>
      </w:pPr>
      <w:rPr>
        <w:rFonts w:ascii="Courier New" w:hAnsi="Courier New" w:hint="default"/>
      </w:rPr>
    </w:lvl>
    <w:lvl w:ilvl="5" w:tplc="F71C79D0">
      <w:start w:val="1"/>
      <w:numFmt w:val="bullet"/>
      <w:lvlText w:val=""/>
      <w:lvlJc w:val="left"/>
      <w:pPr>
        <w:ind w:left="4320" w:hanging="360"/>
      </w:pPr>
      <w:rPr>
        <w:rFonts w:ascii="Wingdings" w:hAnsi="Wingdings" w:hint="default"/>
      </w:rPr>
    </w:lvl>
    <w:lvl w:ilvl="6" w:tplc="9A2C32BA">
      <w:start w:val="1"/>
      <w:numFmt w:val="bullet"/>
      <w:lvlText w:val=""/>
      <w:lvlJc w:val="left"/>
      <w:pPr>
        <w:ind w:left="5040" w:hanging="360"/>
      </w:pPr>
      <w:rPr>
        <w:rFonts w:ascii="Symbol" w:hAnsi="Symbol" w:hint="default"/>
      </w:rPr>
    </w:lvl>
    <w:lvl w:ilvl="7" w:tplc="62D62A12">
      <w:start w:val="1"/>
      <w:numFmt w:val="bullet"/>
      <w:lvlText w:val="o"/>
      <w:lvlJc w:val="left"/>
      <w:pPr>
        <w:ind w:left="5760" w:hanging="360"/>
      </w:pPr>
      <w:rPr>
        <w:rFonts w:ascii="Courier New" w:hAnsi="Courier New" w:hint="default"/>
      </w:rPr>
    </w:lvl>
    <w:lvl w:ilvl="8" w:tplc="66B801E0">
      <w:start w:val="1"/>
      <w:numFmt w:val="bullet"/>
      <w:lvlText w:val=""/>
      <w:lvlJc w:val="left"/>
      <w:pPr>
        <w:ind w:left="6480" w:hanging="360"/>
      </w:pPr>
      <w:rPr>
        <w:rFonts w:ascii="Wingdings" w:hAnsi="Wingdings" w:hint="default"/>
      </w:rPr>
    </w:lvl>
  </w:abstractNum>
  <w:abstractNum w:abstractNumId="9" w15:restartNumberingAfterBreak="0">
    <w:nsid w:val="2F993D36"/>
    <w:multiLevelType w:val="hybridMultilevel"/>
    <w:tmpl w:val="FFFFFFFF"/>
    <w:lvl w:ilvl="0" w:tplc="F5043F60">
      <w:start w:val="6"/>
      <w:numFmt w:val="decimal"/>
      <w:lvlText w:val="%1."/>
      <w:lvlJc w:val="left"/>
      <w:pPr>
        <w:ind w:left="720" w:hanging="360"/>
      </w:pPr>
    </w:lvl>
    <w:lvl w:ilvl="1" w:tplc="99A6113C">
      <w:start w:val="1"/>
      <w:numFmt w:val="lowerLetter"/>
      <w:lvlText w:val="%2."/>
      <w:lvlJc w:val="left"/>
      <w:pPr>
        <w:ind w:left="1440" w:hanging="360"/>
      </w:pPr>
    </w:lvl>
    <w:lvl w:ilvl="2" w:tplc="86A28C12">
      <w:start w:val="1"/>
      <w:numFmt w:val="lowerRoman"/>
      <w:lvlText w:val="%3."/>
      <w:lvlJc w:val="right"/>
      <w:pPr>
        <w:ind w:left="2160" w:hanging="180"/>
      </w:pPr>
    </w:lvl>
    <w:lvl w:ilvl="3" w:tplc="1A9E8BA8">
      <w:start w:val="1"/>
      <w:numFmt w:val="decimal"/>
      <w:lvlText w:val="%4."/>
      <w:lvlJc w:val="left"/>
      <w:pPr>
        <w:ind w:left="2880" w:hanging="360"/>
      </w:pPr>
    </w:lvl>
    <w:lvl w:ilvl="4" w:tplc="20BE60C2">
      <w:start w:val="1"/>
      <w:numFmt w:val="lowerLetter"/>
      <w:lvlText w:val="%5."/>
      <w:lvlJc w:val="left"/>
      <w:pPr>
        <w:ind w:left="3600" w:hanging="360"/>
      </w:pPr>
    </w:lvl>
    <w:lvl w:ilvl="5" w:tplc="68FE5896">
      <w:start w:val="1"/>
      <w:numFmt w:val="lowerRoman"/>
      <w:lvlText w:val="%6."/>
      <w:lvlJc w:val="right"/>
      <w:pPr>
        <w:ind w:left="4320" w:hanging="180"/>
      </w:pPr>
    </w:lvl>
    <w:lvl w:ilvl="6" w:tplc="D78A6EA4">
      <w:start w:val="1"/>
      <w:numFmt w:val="decimal"/>
      <w:lvlText w:val="%7."/>
      <w:lvlJc w:val="left"/>
      <w:pPr>
        <w:ind w:left="5040" w:hanging="360"/>
      </w:pPr>
    </w:lvl>
    <w:lvl w:ilvl="7" w:tplc="00F4DFC4">
      <w:start w:val="1"/>
      <w:numFmt w:val="lowerLetter"/>
      <w:lvlText w:val="%8."/>
      <w:lvlJc w:val="left"/>
      <w:pPr>
        <w:ind w:left="5760" w:hanging="360"/>
      </w:pPr>
    </w:lvl>
    <w:lvl w:ilvl="8" w:tplc="0090F308">
      <w:start w:val="1"/>
      <w:numFmt w:val="lowerRoman"/>
      <w:lvlText w:val="%9."/>
      <w:lvlJc w:val="right"/>
      <w:pPr>
        <w:ind w:left="6480" w:hanging="180"/>
      </w:pPr>
    </w:lvl>
  </w:abstractNum>
  <w:abstractNum w:abstractNumId="10" w15:restartNumberingAfterBreak="0">
    <w:nsid w:val="32047449"/>
    <w:multiLevelType w:val="hybridMultilevel"/>
    <w:tmpl w:val="BCE414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4E90DC9"/>
    <w:multiLevelType w:val="multilevel"/>
    <w:tmpl w:val="3D38E0F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85F5FDE"/>
    <w:multiLevelType w:val="hybridMultilevel"/>
    <w:tmpl w:val="EAFE9828"/>
    <w:lvl w:ilvl="0" w:tplc="A7829012">
      <w:start w:val="1"/>
      <w:numFmt w:val="bullet"/>
      <w:lvlText w:val="-"/>
      <w:lvlJc w:val="left"/>
      <w:pPr>
        <w:ind w:left="720" w:hanging="360"/>
      </w:pPr>
      <w:rPr>
        <w:rFonts w:ascii="Calibri" w:hAnsi="Calibri" w:hint="default"/>
      </w:rPr>
    </w:lvl>
    <w:lvl w:ilvl="1" w:tplc="8CE22F8E">
      <w:start w:val="1"/>
      <w:numFmt w:val="bullet"/>
      <w:lvlText w:val="o"/>
      <w:lvlJc w:val="left"/>
      <w:pPr>
        <w:ind w:left="1440" w:hanging="360"/>
      </w:pPr>
      <w:rPr>
        <w:rFonts w:ascii="Courier New" w:hAnsi="Courier New" w:hint="default"/>
      </w:rPr>
    </w:lvl>
    <w:lvl w:ilvl="2" w:tplc="A62EC1AA">
      <w:start w:val="1"/>
      <w:numFmt w:val="bullet"/>
      <w:lvlText w:val=""/>
      <w:lvlJc w:val="left"/>
      <w:pPr>
        <w:ind w:left="2160" w:hanging="360"/>
      </w:pPr>
      <w:rPr>
        <w:rFonts w:ascii="Wingdings" w:hAnsi="Wingdings" w:hint="default"/>
      </w:rPr>
    </w:lvl>
    <w:lvl w:ilvl="3" w:tplc="4B8234EA">
      <w:start w:val="1"/>
      <w:numFmt w:val="bullet"/>
      <w:lvlText w:val=""/>
      <w:lvlJc w:val="left"/>
      <w:pPr>
        <w:ind w:left="2880" w:hanging="360"/>
      </w:pPr>
      <w:rPr>
        <w:rFonts w:ascii="Symbol" w:hAnsi="Symbol" w:hint="default"/>
      </w:rPr>
    </w:lvl>
    <w:lvl w:ilvl="4" w:tplc="74BE2518">
      <w:start w:val="1"/>
      <w:numFmt w:val="bullet"/>
      <w:lvlText w:val="o"/>
      <w:lvlJc w:val="left"/>
      <w:pPr>
        <w:ind w:left="3600" w:hanging="360"/>
      </w:pPr>
      <w:rPr>
        <w:rFonts w:ascii="Courier New" w:hAnsi="Courier New" w:hint="default"/>
      </w:rPr>
    </w:lvl>
    <w:lvl w:ilvl="5" w:tplc="8D8824A6">
      <w:start w:val="1"/>
      <w:numFmt w:val="bullet"/>
      <w:lvlText w:val=""/>
      <w:lvlJc w:val="left"/>
      <w:pPr>
        <w:ind w:left="4320" w:hanging="360"/>
      </w:pPr>
      <w:rPr>
        <w:rFonts w:ascii="Wingdings" w:hAnsi="Wingdings" w:hint="default"/>
      </w:rPr>
    </w:lvl>
    <w:lvl w:ilvl="6" w:tplc="6388B392">
      <w:start w:val="1"/>
      <w:numFmt w:val="bullet"/>
      <w:lvlText w:val=""/>
      <w:lvlJc w:val="left"/>
      <w:pPr>
        <w:ind w:left="5040" w:hanging="360"/>
      </w:pPr>
      <w:rPr>
        <w:rFonts w:ascii="Symbol" w:hAnsi="Symbol" w:hint="default"/>
      </w:rPr>
    </w:lvl>
    <w:lvl w:ilvl="7" w:tplc="95263DC2">
      <w:start w:val="1"/>
      <w:numFmt w:val="bullet"/>
      <w:lvlText w:val="o"/>
      <w:lvlJc w:val="left"/>
      <w:pPr>
        <w:ind w:left="5760" w:hanging="360"/>
      </w:pPr>
      <w:rPr>
        <w:rFonts w:ascii="Courier New" w:hAnsi="Courier New" w:hint="default"/>
      </w:rPr>
    </w:lvl>
    <w:lvl w:ilvl="8" w:tplc="8B722E10">
      <w:start w:val="1"/>
      <w:numFmt w:val="bullet"/>
      <w:lvlText w:val=""/>
      <w:lvlJc w:val="left"/>
      <w:pPr>
        <w:ind w:left="6480" w:hanging="360"/>
      </w:pPr>
      <w:rPr>
        <w:rFonts w:ascii="Wingdings" w:hAnsi="Wingdings" w:hint="default"/>
      </w:rPr>
    </w:lvl>
  </w:abstractNum>
  <w:abstractNum w:abstractNumId="13" w15:restartNumberingAfterBreak="0">
    <w:nsid w:val="3BBC5197"/>
    <w:multiLevelType w:val="hybridMultilevel"/>
    <w:tmpl w:val="9132BEE8"/>
    <w:lvl w:ilvl="0" w:tplc="3A68FCC4">
      <w:start w:val="4"/>
      <w:numFmt w:val="decimal"/>
      <w:lvlText w:val="%1."/>
      <w:lvlJc w:val="left"/>
      <w:pPr>
        <w:ind w:left="720" w:hanging="360"/>
      </w:pPr>
    </w:lvl>
    <w:lvl w:ilvl="1" w:tplc="B6F67F14">
      <w:start w:val="1"/>
      <w:numFmt w:val="lowerLetter"/>
      <w:lvlText w:val="%2."/>
      <w:lvlJc w:val="left"/>
      <w:pPr>
        <w:ind w:left="1440" w:hanging="360"/>
      </w:pPr>
    </w:lvl>
    <w:lvl w:ilvl="2" w:tplc="C7ACACF6">
      <w:start w:val="1"/>
      <w:numFmt w:val="lowerRoman"/>
      <w:lvlText w:val="%3."/>
      <w:lvlJc w:val="right"/>
      <w:pPr>
        <w:ind w:left="2160" w:hanging="180"/>
      </w:pPr>
    </w:lvl>
    <w:lvl w:ilvl="3" w:tplc="D8804C32">
      <w:start w:val="1"/>
      <w:numFmt w:val="decimal"/>
      <w:lvlText w:val="%4."/>
      <w:lvlJc w:val="left"/>
      <w:pPr>
        <w:ind w:left="2880" w:hanging="360"/>
      </w:pPr>
    </w:lvl>
    <w:lvl w:ilvl="4" w:tplc="A66E6462">
      <w:start w:val="1"/>
      <w:numFmt w:val="lowerLetter"/>
      <w:lvlText w:val="%5."/>
      <w:lvlJc w:val="left"/>
      <w:pPr>
        <w:ind w:left="3600" w:hanging="360"/>
      </w:pPr>
    </w:lvl>
    <w:lvl w:ilvl="5" w:tplc="6804DFAC">
      <w:start w:val="1"/>
      <w:numFmt w:val="lowerRoman"/>
      <w:lvlText w:val="%6."/>
      <w:lvlJc w:val="right"/>
      <w:pPr>
        <w:ind w:left="4320" w:hanging="180"/>
      </w:pPr>
    </w:lvl>
    <w:lvl w:ilvl="6" w:tplc="6290CBDC">
      <w:start w:val="1"/>
      <w:numFmt w:val="decimal"/>
      <w:lvlText w:val="%7."/>
      <w:lvlJc w:val="left"/>
      <w:pPr>
        <w:ind w:left="5040" w:hanging="360"/>
      </w:pPr>
    </w:lvl>
    <w:lvl w:ilvl="7" w:tplc="5888B8F6">
      <w:start w:val="1"/>
      <w:numFmt w:val="lowerLetter"/>
      <w:lvlText w:val="%8."/>
      <w:lvlJc w:val="left"/>
      <w:pPr>
        <w:ind w:left="5760" w:hanging="360"/>
      </w:pPr>
    </w:lvl>
    <w:lvl w:ilvl="8" w:tplc="42726DCC">
      <w:start w:val="1"/>
      <w:numFmt w:val="lowerRoman"/>
      <w:lvlText w:val="%9."/>
      <w:lvlJc w:val="right"/>
      <w:pPr>
        <w:ind w:left="6480" w:hanging="180"/>
      </w:pPr>
    </w:lvl>
  </w:abstractNum>
  <w:abstractNum w:abstractNumId="14" w15:restartNumberingAfterBreak="0">
    <w:nsid w:val="3E062339"/>
    <w:multiLevelType w:val="hybridMultilevel"/>
    <w:tmpl w:val="FFFFFFFF"/>
    <w:lvl w:ilvl="0" w:tplc="09009EF4">
      <w:start w:val="1"/>
      <w:numFmt w:val="decimal"/>
      <w:lvlText w:val="%1."/>
      <w:lvlJc w:val="left"/>
      <w:pPr>
        <w:ind w:left="720" w:hanging="360"/>
      </w:pPr>
    </w:lvl>
    <w:lvl w:ilvl="1" w:tplc="68945600">
      <w:start w:val="1"/>
      <w:numFmt w:val="lowerLetter"/>
      <w:lvlText w:val="%2."/>
      <w:lvlJc w:val="left"/>
      <w:pPr>
        <w:ind w:left="1440" w:hanging="360"/>
      </w:pPr>
    </w:lvl>
    <w:lvl w:ilvl="2" w:tplc="D548E830">
      <w:start w:val="1"/>
      <w:numFmt w:val="lowerRoman"/>
      <w:lvlText w:val="%3."/>
      <w:lvlJc w:val="right"/>
      <w:pPr>
        <w:ind w:left="2160" w:hanging="180"/>
      </w:pPr>
    </w:lvl>
    <w:lvl w:ilvl="3" w:tplc="2FCAB00E">
      <w:start w:val="1"/>
      <w:numFmt w:val="decimal"/>
      <w:lvlText w:val="%4."/>
      <w:lvlJc w:val="left"/>
      <w:pPr>
        <w:ind w:left="2880" w:hanging="360"/>
      </w:pPr>
    </w:lvl>
    <w:lvl w:ilvl="4" w:tplc="AC061028">
      <w:start w:val="1"/>
      <w:numFmt w:val="lowerLetter"/>
      <w:lvlText w:val="%5."/>
      <w:lvlJc w:val="left"/>
      <w:pPr>
        <w:ind w:left="3600" w:hanging="360"/>
      </w:pPr>
    </w:lvl>
    <w:lvl w:ilvl="5" w:tplc="3A5E8338">
      <w:start w:val="1"/>
      <w:numFmt w:val="lowerRoman"/>
      <w:lvlText w:val="%6."/>
      <w:lvlJc w:val="right"/>
      <w:pPr>
        <w:ind w:left="4320" w:hanging="180"/>
      </w:pPr>
    </w:lvl>
    <w:lvl w:ilvl="6" w:tplc="6BC62BBA">
      <w:start w:val="1"/>
      <w:numFmt w:val="decimal"/>
      <w:lvlText w:val="%7."/>
      <w:lvlJc w:val="left"/>
      <w:pPr>
        <w:ind w:left="5040" w:hanging="360"/>
      </w:pPr>
    </w:lvl>
    <w:lvl w:ilvl="7" w:tplc="05BC3CB4">
      <w:start w:val="1"/>
      <w:numFmt w:val="lowerLetter"/>
      <w:lvlText w:val="%8."/>
      <w:lvlJc w:val="left"/>
      <w:pPr>
        <w:ind w:left="5760" w:hanging="360"/>
      </w:pPr>
    </w:lvl>
    <w:lvl w:ilvl="8" w:tplc="166ECAA2">
      <w:start w:val="1"/>
      <w:numFmt w:val="lowerRoman"/>
      <w:lvlText w:val="%9."/>
      <w:lvlJc w:val="right"/>
      <w:pPr>
        <w:ind w:left="6480" w:hanging="180"/>
      </w:pPr>
    </w:lvl>
  </w:abstractNum>
  <w:abstractNum w:abstractNumId="15" w15:restartNumberingAfterBreak="0">
    <w:nsid w:val="43D20D9B"/>
    <w:multiLevelType w:val="hybridMultilevel"/>
    <w:tmpl w:val="62749C5E"/>
    <w:lvl w:ilvl="0" w:tplc="311EBE76">
      <w:start w:val="1"/>
      <w:numFmt w:val="bullet"/>
      <w:lvlText w:val="-"/>
      <w:lvlJc w:val="left"/>
      <w:pPr>
        <w:ind w:left="720" w:hanging="360"/>
      </w:pPr>
      <w:rPr>
        <w:rFonts w:ascii="Calibri" w:hAnsi="Calibri" w:hint="default"/>
      </w:rPr>
    </w:lvl>
    <w:lvl w:ilvl="1" w:tplc="498AC01E">
      <w:start w:val="1"/>
      <w:numFmt w:val="bullet"/>
      <w:lvlText w:val="o"/>
      <w:lvlJc w:val="left"/>
      <w:pPr>
        <w:ind w:left="1440" w:hanging="360"/>
      </w:pPr>
      <w:rPr>
        <w:rFonts w:ascii="Courier New" w:hAnsi="Courier New" w:hint="default"/>
      </w:rPr>
    </w:lvl>
    <w:lvl w:ilvl="2" w:tplc="FA18233A">
      <w:start w:val="1"/>
      <w:numFmt w:val="bullet"/>
      <w:lvlText w:val=""/>
      <w:lvlJc w:val="left"/>
      <w:pPr>
        <w:ind w:left="2160" w:hanging="360"/>
      </w:pPr>
      <w:rPr>
        <w:rFonts w:ascii="Wingdings" w:hAnsi="Wingdings" w:hint="default"/>
      </w:rPr>
    </w:lvl>
    <w:lvl w:ilvl="3" w:tplc="CDF81A5A">
      <w:start w:val="1"/>
      <w:numFmt w:val="bullet"/>
      <w:lvlText w:val=""/>
      <w:lvlJc w:val="left"/>
      <w:pPr>
        <w:ind w:left="2880" w:hanging="360"/>
      </w:pPr>
      <w:rPr>
        <w:rFonts w:ascii="Symbol" w:hAnsi="Symbol" w:hint="default"/>
      </w:rPr>
    </w:lvl>
    <w:lvl w:ilvl="4" w:tplc="721AE170">
      <w:start w:val="1"/>
      <w:numFmt w:val="bullet"/>
      <w:lvlText w:val="o"/>
      <w:lvlJc w:val="left"/>
      <w:pPr>
        <w:ind w:left="3600" w:hanging="360"/>
      </w:pPr>
      <w:rPr>
        <w:rFonts w:ascii="Courier New" w:hAnsi="Courier New" w:hint="default"/>
      </w:rPr>
    </w:lvl>
    <w:lvl w:ilvl="5" w:tplc="0E08A3E4">
      <w:start w:val="1"/>
      <w:numFmt w:val="bullet"/>
      <w:lvlText w:val=""/>
      <w:lvlJc w:val="left"/>
      <w:pPr>
        <w:ind w:left="4320" w:hanging="360"/>
      </w:pPr>
      <w:rPr>
        <w:rFonts w:ascii="Wingdings" w:hAnsi="Wingdings" w:hint="default"/>
      </w:rPr>
    </w:lvl>
    <w:lvl w:ilvl="6" w:tplc="F656EF6A">
      <w:start w:val="1"/>
      <w:numFmt w:val="bullet"/>
      <w:lvlText w:val=""/>
      <w:lvlJc w:val="left"/>
      <w:pPr>
        <w:ind w:left="5040" w:hanging="360"/>
      </w:pPr>
      <w:rPr>
        <w:rFonts w:ascii="Symbol" w:hAnsi="Symbol" w:hint="default"/>
      </w:rPr>
    </w:lvl>
    <w:lvl w:ilvl="7" w:tplc="40B612A8">
      <w:start w:val="1"/>
      <w:numFmt w:val="bullet"/>
      <w:lvlText w:val="o"/>
      <w:lvlJc w:val="left"/>
      <w:pPr>
        <w:ind w:left="5760" w:hanging="360"/>
      </w:pPr>
      <w:rPr>
        <w:rFonts w:ascii="Courier New" w:hAnsi="Courier New" w:hint="default"/>
      </w:rPr>
    </w:lvl>
    <w:lvl w:ilvl="8" w:tplc="F8C40884">
      <w:start w:val="1"/>
      <w:numFmt w:val="bullet"/>
      <w:lvlText w:val=""/>
      <w:lvlJc w:val="left"/>
      <w:pPr>
        <w:ind w:left="6480" w:hanging="360"/>
      </w:pPr>
      <w:rPr>
        <w:rFonts w:ascii="Wingdings" w:hAnsi="Wingdings" w:hint="default"/>
      </w:rPr>
    </w:lvl>
  </w:abstractNum>
  <w:abstractNum w:abstractNumId="16" w15:restartNumberingAfterBreak="0">
    <w:nsid w:val="4D212534"/>
    <w:multiLevelType w:val="hybridMultilevel"/>
    <w:tmpl w:val="7C32F0C4"/>
    <w:lvl w:ilvl="0" w:tplc="B8FE69CE">
      <w:start w:val="2"/>
      <w:numFmt w:val="bullet"/>
      <w:lvlText w:val="-"/>
      <w:lvlJc w:val="left"/>
      <w:pPr>
        <w:ind w:left="720" w:hanging="360"/>
      </w:pPr>
      <w:rPr>
        <w:rFonts w:ascii="Times" w:eastAsia="Times New Roman" w:hAnsi="Times" w:cs="Time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D5F6C62"/>
    <w:multiLevelType w:val="hybridMultilevel"/>
    <w:tmpl w:val="FFFFFFFF"/>
    <w:lvl w:ilvl="0" w:tplc="5A20E172">
      <w:start w:val="1"/>
      <w:numFmt w:val="bullet"/>
      <w:lvlText w:val="-"/>
      <w:lvlJc w:val="left"/>
      <w:pPr>
        <w:ind w:left="720" w:hanging="360"/>
      </w:pPr>
      <w:rPr>
        <w:rFonts w:ascii="Calibri" w:hAnsi="Calibri" w:hint="default"/>
      </w:rPr>
    </w:lvl>
    <w:lvl w:ilvl="1" w:tplc="8E90B2B6">
      <w:start w:val="1"/>
      <w:numFmt w:val="bullet"/>
      <w:lvlText w:val="o"/>
      <w:lvlJc w:val="left"/>
      <w:pPr>
        <w:ind w:left="1440" w:hanging="360"/>
      </w:pPr>
      <w:rPr>
        <w:rFonts w:ascii="Courier New" w:hAnsi="Courier New" w:hint="default"/>
      </w:rPr>
    </w:lvl>
    <w:lvl w:ilvl="2" w:tplc="607AB7FE">
      <w:start w:val="1"/>
      <w:numFmt w:val="bullet"/>
      <w:lvlText w:val=""/>
      <w:lvlJc w:val="left"/>
      <w:pPr>
        <w:ind w:left="2160" w:hanging="360"/>
      </w:pPr>
      <w:rPr>
        <w:rFonts w:ascii="Wingdings" w:hAnsi="Wingdings" w:hint="default"/>
      </w:rPr>
    </w:lvl>
    <w:lvl w:ilvl="3" w:tplc="0C3CC130">
      <w:start w:val="1"/>
      <w:numFmt w:val="bullet"/>
      <w:lvlText w:val=""/>
      <w:lvlJc w:val="left"/>
      <w:pPr>
        <w:ind w:left="2880" w:hanging="360"/>
      </w:pPr>
      <w:rPr>
        <w:rFonts w:ascii="Symbol" w:hAnsi="Symbol" w:hint="default"/>
      </w:rPr>
    </w:lvl>
    <w:lvl w:ilvl="4" w:tplc="C8F4F678">
      <w:start w:val="1"/>
      <w:numFmt w:val="bullet"/>
      <w:lvlText w:val="o"/>
      <w:lvlJc w:val="left"/>
      <w:pPr>
        <w:ind w:left="3600" w:hanging="360"/>
      </w:pPr>
      <w:rPr>
        <w:rFonts w:ascii="Courier New" w:hAnsi="Courier New" w:hint="default"/>
      </w:rPr>
    </w:lvl>
    <w:lvl w:ilvl="5" w:tplc="0DC825E2">
      <w:start w:val="1"/>
      <w:numFmt w:val="bullet"/>
      <w:lvlText w:val=""/>
      <w:lvlJc w:val="left"/>
      <w:pPr>
        <w:ind w:left="4320" w:hanging="360"/>
      </w:pPr>
      <w:rPr>
        <w:rFonts w:ascii="Wingdings" w:hAnsi="Wingdings" w:hint="default"/>
      </w:rPr>
    </w:lvl>
    <w:lvl w:ilvl="6" w:tplc="BEE04FF2">
      <w:start w:val="1"/>
      <w:numFmt w:val="bullet"/>
      <w:lvlText w:val=""/>
      <w:lvlJc w:val="left"/>
      <w:pPr>
        <w:ind w:left="5040" w:hanging="360"/>
      </w:pPr>
      <w:rPr>
        <w:rFonts w:ascii="Symbol" w:hAnsi="Symbol" w:hint="default"/>
      </w:rPr>
    </w:lvl>
    <w:lvl w:ilvl="7" w:tplc="53CAE520">
      <w:start w:val="1"/>
      <w:numFmt w:val="bullet"/>
      <w:lvlText w:val="o"/>
      <w:lvlJc w:val="left"/>
      <w:pPr>
        <w:ind w:left="5760" w:hanging="360"/>
      </w:pPr>
      <w:rPr>
        <w:rFonts w:ascii="Courier New" w:hAnsi="Courier New" w:hint="default"/>
      </w:rPr>
    </w:lvl>
    <w:lvl w:ilvl="8" w:tplc="C27A7628">
      <w:start w:val="1"/>
      <w:numFmt w:val="bullet"/>
      <w:lvlText w:val=""/>
      <w:lvlJc w:val="left"/>
      <w:pPr>
        <w:ind w:left="6480" w:hanging="360"/>
      </w:pPr>
      <w:rPr>
        <w:rFonts w:ascii="Wingdings" w:hAnsi="Wingdings" w:hint="default"/>
      </w:rPr>
    </w:lvl>
  </w:abstractNum>
  <w:abstractNum w:abstractNumId="18" w15:restartNumberingAfterBreak="0">
    <w:nsid w:val="4E8172B0"/>
    <w:multiLevelType w:val="hybridMultilevel"/>
    <w:tmpl w:val="4C748FDE"/>
    <w:lvl w:ilvl="0" w:tplc="A3C43998">
      <w:start w:val="6"/>
      <w:numFmt w:val="decimal"/>
      <w:lvlText w:val="%1."/>
      <w:lvlJc w:val="left"/>
      <w:pPr>
        <w:ind w:left="720" w:hanging="360"/>
      </w:pPr>
    </w:lvl>
    <w:lvl w:ilvl="1" w:tplc="EBACD82E">
      <w:start w:val="1"/>
      <w:numFmt w:val="lowerLetter"/>
      <w:lvlText w:val="%2."/>
      <w:lvlJc w:val="left"/>
      <w:pPr>
        <w:ind w:left="1440" w:hanging="360"/>
      </w:pPr>
    </w:lvl>
    <w:lvl w:ilvl="2" w:tplc="EB4A1B2E">
      <w:start w:val="1"/>
      <w:numFmt w:val="lowerRoman"/>
      <w:lvlText w:val="%3."/>
      <w:lvlJc w:val="right"/>
      <w:pPr>
        <w:ind w:left="2160" w:hanging="180"/>
      </w:pPr>
    </w:lvl>
    <w:lvl w:ilvl="3" w:tplc="20A6CC84">
      <w:start w:val="1"/>
      <w:numFmt w:val="decimal"/>
      <w:lvlText w:val="%4."/>
      <w:lvlJc w:val="left"/>
      <w:pPr>
        <w:ind w:left="2880" w:hanging="360"/>
      </w:pPr>
    </w:lvl>
    <w:lvl w:ilvl="4" w:tplc="5B9841C6">
      <w:start w:val="1"/>
      <w:numFmt w:val="lowerLetter"/>
      <w:lvlText w:val="%5."/>
      <w:lvlJc w:val="left"/>
      <w:pPr>
        <w:ind w:left="3600" w:hanging="360"/>
      </w:pPr>
    </w:lvl>
    <w:lvl w:ilvl="5" w:tplc="94F27664">
      <w:start w:val="1"/>
      <w:numFmt w:val="lowerRoman"/>
      <w:lvlText w:val="%6."/>
      <w:lvlJc w:val="right"/>
      <w:pPr>
        <w:ind w:left="4320" w:hanging="180"/>
      </w:pPr>
    </w:lvl>
    <w:lvl w:ilvl="6" w:tplc="579A269A">
      <w:start w:val="1"/>
      <w:numFmt w:val="decimal"/>
      <w:lvlText w:val="%7."/>
      <w:lvlJc w:val="left"/>
      <w:pPr>
        <w:ind w:left="5040" w:hanging="360"/>
      </w:pPr>
    </w:lvl>
    <w:lvl w:ilvl="7" w:tplc="6A304E4A">
      <w:start w:val="1"/>
      <w:numFmt w:val="lowerLetter"/>
      <w:lvlText w:val="%8."/>
      <w:lvlJc w:val="left"/>
      <w:pPr>
        <w:ind w:left="5760" w:hanging="360"/>
      </w:pPr>
    </w:lvl>
    <w:lvl w:ilvl="8" w:tplc="DB1C4708">
      <w:start w:val="1"/>
      <w:numFmt w:val="lowerRoman"/>
      <w:lvlText w:val="%9."/>
      <w:lvlJc w:val="right"/>
      <w:pPr>
        <w:ind w:left="6480" w:hanging="180"/>
      </w:pPr>
    </w:lvl>
  </w:abstractNum>
  <w:abstractNum w:abstractNumId="19" w15:restartNumberingAfterBreak="0">
    <w:nsid w:val="50481048"/>
    <w:multiLevelType w:val="hybridMultilevel"/>
    <w:tmpl w:val="9E18876A"/>
    <w:lvl w:ilvl="0" w:tplc="909AF538">
      <w:start w:val="3"/>
      <w:numFmt w:val="decimal"/>
      <w:lvlText w:val="%1."/>
      <w:lvlJc w:val="left"/>
      <w:pPr>
        <w:ind w:left="720" w:hanging="360"/>
      </w:pPr>
    </w:lvl>
    <w:lvl w:ilvl="1" w:tplc="EE0016C4">
      <w:start w:val="1"/>
      <w:numFmt w:val="lowerLetter"/>
      <w:lvlText w:val="%2."/>
      <w:lvlJc w:val="left"/>
      <w:pPr>
        <w:ind w:left="1440" w:hanging="360"/>
      </w:pPr>
    </w:lvl>
    <w:lvl w:ilvl="2" w:tplc="A636CF66">
      <w:start w:val="1"/>
      <w:numFmt w:val="lowerRoman"/>
      <w:lvlText w:val="%3."/>
      <w:lvlJc w:val="right"/>
      <w:pPr>
        <w:ind w:left="2160" w:hanging="180"/>
      </w:pPr>
    </w:lvl>
    <w:lvl w:ilvl="3" w:tplc="286AF66A">
      <w:start w:val="1"/>
      <w:numFmt w:val="decimal"/>
      <w:lvlText w:val="%4."/>
      <w:lvlJc w:val="left"/>
      <w:pPr>
        <w:ind w:left="2880" w:hanging="360"/>
      </w:pPr>
    </w:lvl>
    <w:lvl w:ilvl="4" w:tplc="C680CC1E">
      <w:start w:val="1"/>
      <w:numFmt w:val="lowerLetter"/>
      <w:lvlText w:val="%5."/>
      <w:lvlJc w:val="left"/>
      <w:pPr>
        <w:ind w:left="3600" w:hanging="360"/>
      </w:pPr>
    </w:lvl>
    <w:lvl w:ilvl="5" w:tplc="38ACACC4">
      <w:start w:val="1"/>
      <w:numFmt w:val="lowerRoman"/>
      <w:lvlText w:val="%6."/>
      <w:lvlJc w:val="right"/>
      <w:pPr>
        <w:ind w:left="4320" w:hanging="180"/>
      </w:pPr>
    </w:lvl>
    <w:lvl w:ilvl="6" w:tplc="74C05E80">
      <w:start w:val="1"/>
      <w:numFmt w:val="decimal"/>
      <w:lvlText w:val="%7."/>
      <w:lvlJc w:val="left"/>
      <w:pPr>
        <w:ind w:left="5040" w:hanging="360"/>
      </w:pPr>
    </w:lvl>
    <w:lvl w:ilvl="7" w:tplc="A81225D6">
      <w:start w:val="1"/>
      <w:numFmt w:val="lowerLetter"/>
      <w:lvlText w:val="%8."/>
      <w:lvlJc w:val="left"/>
      <w:pPr>
        <w:ind w:left="5760" w:hanging="360"/>
      </w:pPr>
    </w:lvl>
    <w:lvl w:ilvl="8" w:tplc="0C382B02">
      <w:start w:val="1"/>
      <w:numFmt w:val="lowerRoman"/>
      <w:lvlText w:val="%9."/>
      <w:lvlJc w:val="right"/>
      <w:pPr>
        <w:ind w:left="6480" w:hanging="180"/>
      </w:pPr>
    </w:lvl>
  </w:abstractNum>
  <w:abstractNum w:abstractNumId="20" w15:restartNumberingAfterBreak="0">
    <w:nsid w:val="51437B85"/>
    <w:multiLevelType w:val="hybridMultilevel"/>
    <w:tmpl w:val="943AF8D0"/>
    <w:lvl w:ilvl="0" w:tplc="F5323CDA">
      <w:start w:val="1"/>
      <w:numFmt w:val="decimal"/>
      <w:lvlText w:val="%1."/>
      <w:lvlJc w:val="left"/>
      <w:pPr>
        <w:ind w:left="720" w:hanging="360"/>
      </w:pPr>
    </w:lvl>
    <w:lvl w:ilvl="1" w:tplc="039CD5E0">
      <w:start w:val="1"/>
      <w:numFmt w:val="lowerLetter"/>
      <w:lvlText w:val="%2."/>
      <w:lvlJc w:val="left"/>
      <w:pPr>
        <w:ind w:left="1440" w:hanging="360"/>
      </w:pPr>
    </w:lvl>
    <w:lvl w:ilvl="2" w:tplc="6EA07C98">
      <w:start w:val="1"/>
      <w:numFmt w:val="lowerRoman"/>
      <w:lvlText w:val="%3."/>
      <w:lvlJc w:val="right"/>
      <w:pPr>
        <w:ind w:left="2160" w:hanging="180"/>
      </w:pPr>
    </w:lvl>
    <w:lvl w:ilvl="3" w:tplc="468820F2">
      <w:start w:val="1"/>
      <w:numFmt w:val="decimal"/>
      <w:lvlText w:val="%4."/>
      <w:lvlJc w:val="left"/>
      <w:pPr>
        <w:ind w:left="2880" w:hanging="360"/>
      </w:pPr>
    </w:lvl>
    <w:lvl w:ilvl="4" w:tplc="3C54DD4E">
      <w:start w:val="1"/>
      <w:numFmt w:val="lowerLetter"/>
      <w:lvlText w:val="%5."/>
      <w:lvlJc w:val="left"/>
      <w:pPr>
        <w:ind w:left="3600" w:hanging="360"/>
      </w:pPr>
    </w:lvl>
    <w:lvl w:ilvl="5" w:tplc="7246500C">
      <w:start w:val="1"/>
      <w:numFmt w:val="lowerRoman"/>
      <w:lvlText w:val="%6."/>
      <w:lvlJc w:val="right"/>
      <w:pPr>
        <w:ind w:left="4320" w:hanging="180"/>
      </w:pPr>
    </w:lvl>
    <w:lvl w:ilvl="6" w:tplc="49165B58">
      <w:start w:val="1"/>
      <w:numFmt w:val="decimal"/>
      <w:lvlText w:val="%7."/>
      <w:lvlJc w:val="left"/>
      <w:pPr>
        <w:ind w:left="5040" w:hanging="360"/>
      </w:pPr>
    </w:lvl>
    <w:lvl w:ilvl="7" w:tplc="CFD822A8">
      <w:start w:val="1"/>
      <w:numFmt w:val="lowerLetter"/>
      <w:lvlText w:val="%8."/>
      <w:lvlJc w:val="left"/>
      <w:pPr>
        <w:ind w:left="5760" w:hanging="360"/>
      </w:pPr>
    </w:lvl>
    <w:lvl w:ilvl="8" w:tplc="EB18B032">
      <w:start w:val="1"/>
      <w:numFmt w:val="lowerRoman"/>
      <w:lvlText w:val="%9."/>
      <w:lvlJc w:val="right"/>
      <w:pPr>
        <w:ind w:left="6480" w:hanging="180"/>
      </w:pPr>
    </w:lvl>
  </w:abstractNum>
  <w:abstractNum w:abstractNumId="21" w15:restartNumberingAfterBreak="0">
    <w:nsid w:val="5AB75B1A"/>
    <w:multiLevelType w:val="hybridMultilevel"/>
    <w:tmpl w:val="5D9E13B2"/>
    <w:lvl w:ilvl="0" w:tplc="F3AA672E">
      <w:start w:val="1"/>
      <w:numFmt w:val="bullet"/>
      <w:pStyle w:val="Kulepunkt3"/>
      <w:lvlText w:val=""/>
      <w:lvlJc w:val="left"/>
      <w:pPr>
        <w:ind w:left="-348" w:hanging="360"/>
      </w:pPr>
      <w:rPr>
        <w:rFonts w:ascii="Symbol" w:hAnsi="Symbol" w:hint="default"/>
      </w:rPr>
    </w:lvl>
    <w:lvl w:ilvl="1" w:tplc="B0B0C0A4" w:tentative="1">
      <w:start w:val="1"/>
      <w:numFmt w:val="bullet"/>
      <w:lvlText w:val="o"/>
      <w:lvlJc w:val="left"/>
      <w:pPr>
        <w:ind w:left="1497" w:hanging="360"/>
      </w:pPr>
      <w:rPr>
        <w:rFonts w:ascii="Courier New" w:hAnsi="Courier New" w:cs="Courier New" w:hint="default"/>
      </w:rPr>
    </w:lvl>
    <w:lvl w:ilvl="2" w:tplc="EC0AEB44" w:tentative="1">
      <w:start w:val="1"/>
      <w:numFmt w:val="bullet"/>
      <w:lvlText w:val=""/>
      <w:lvlJc w:val="left"/>
      <w:pPr>
        <w:ind w:left="2217" w:hanging="360"/>
      </w:pPr>
      <w:rPr>
        <w:rFonts w:ascii="Wingdings" w:hAnsi="Wingdings" w:hint="default"/>
      </w:rPr>
    </w:lvl>
    <w:lvl w:ilvl="3" w:tplc="40626A94" w:tentative="1">
      <w:start w:val="1"/>
      <w:numFmt w:val="bullet"/>
      <w:lvlText w:val=""/>
      <w:lvlJc w:val="left"/>
      <w:pPr>
        <w:ind w:left="2937" w:hanging="360"/>
      </w:pPr>
      <w:rPr>
        <w:rFonts w:ascii="Symbol" w:hAnsi="Symbol" w:hint="default"/>
      </w:rPr>
    </w:lvl>
    <w:lvl w:ilvl="4" w:tplc="1B5AD130" w:tentative="1">
      <w:start w:val="1"/>
      <w:numFmt w:val="bullet"/>
      <w:lvlText w:val="o"/>
      <w:lvlJc w:val="left"/>
      <w:pPr>
        <w:ind w:left="3657" w:hanging="360"/>
      </w:pPr>
      <w:rPr>
        <w:rFonts w:ascii="Courier New" w:hAnsi="Courier New" w:cs="Courier New" w:hint="default"/>
      </w:rPr>
    </w:lvl>
    <w:lvl w:ilvl="5" w:tplc="B7560D3E" w:tentative="1">
      <w:start w:val="1"/>
      <w:numFmt w:val="bullet"/>
      <w:lvlText w:val=""/>
      <w:lvlJc w:val="left"/>
      <w:pPr>
        <w:ind w:left="4377" w:hanging="360"/>
      </w:pPr>
      <w:rPr>
        <w:rFonts w:ascii="Wingdings" w:hAnsi="Wingdings" w:hint="default"/>
      </w:rPr>
    </w:lvl>
    <w:lvl w:ilvl="6" w:tplc="530C6406" w:tentative="1">
      <w:start w:val="1"/>
      <w:numFmt w:val="bullet"/>
      <w:lvlText w:val=""/>
      <w:lvlJc w:val="left"/>
      <w:pPr>
        <w:ind w:left="5097" w:hanging="360"/>
      </w:pPr>
      <w:rPr>
        <w:rFonts w:ascii="Symbol" w:hAnsi="Symbol" w:hint="default"/>
      </w:rPr>
    </w:lvl>
    <w:lvl w:ilvl="7" w:tplc="BF6C16B6" w:tentative="1">
      <w:start w:val="1"/>
      <w:numFmt w:val="bullet"/>
      <w:lvlText w:val="o"/>
      <w:lvlJc w:val="left"/>
      <w:pPr>
        <w:ind w:left="5817" w:hanging="360"/>
      </w:pPr>
      <w:rPr>
        <w:rFonts w:ascii="Courier New" w:hAnsi="Courier New" w:cs="Courier New" w:hint="default"/>
      </w:rPr>
    </w:lvl>
    <w:lvl w:ilvl="8" w:tplc="984E580C" w:tentative="1">
      <w:start w:val="1"/>
      <w:numFmt w:val="bullet"/>
      <w:lvlText w:val=""/>
      <w:lvlJc w:val="left"/>
      <w:pPr>
        <w:ind w:left="6537" w:hanging="360"/>
      </w:pPr>
      <w:rPr>
        <w:rFonts w:ascii="Wingdings" w:hAnsi="Wingdings" w:hint="default"/>
      </w:rPr>
    </w:lvl>
  </w:abstractNum>
  <w:abstractNum w:abstractNumId="22" w15:restartNumberingAfterBreak="0">
    <w:nsid w:val="5F3A0BC5"/>
    <w:multiLevelType w:val="hybridMultilevel"/>
    <w:tmpl w:val="FFFFFFFF"/>
    <w:lvl w:ilvl="0" w:tplc="5804EE10">
      <w:start w:val="3"/>
      <w:numFmt w:val="decimal"/>
      <w:lvlText w:val="%1."/>
      <w:lvlJc w:val="left"/>
      <w:pPr>
        <w:ind w:left="720" w:hanging="360"/>
      </w:pPr>
    </w:lvl>
    <w:lvl w:ilvl="1" w:tplc="9944530A">
      <w:start w:val="1"/>
      <w:numFmt w:val="lowerLetter"/>
      <w:lvlText w:val="%2."/>
      <w:lvlJc w:val="left"/>
      <w:pPr>
        <w:ind w:left="1440" w:hanging="360"/>
      </w:pPr>
    </w:lvl>
    <w:lvl w:ilvl="2" w:tplc="FBF6D7CC">
      <w:start w:val="1"/>
      <w:numFmt w:val="lowerRoman"/>
      <w:lvlText w:val="%3."/>
      <w:lvlJc w:val="right"/>
      <w:pPr>
        <w:ind w:left="2160" w:hanging="180"/>
      </w:pPr>
    </w:lvl>
    <w:lvl w:ilvl="3" w:tplc="5C102BF8">
      <w:start w:val="1"/>
      <w:numFmt w:val="decimal"/>
      <w:lvlText w:val="%4."/>
      <w:lvlJc w:val="left"/>
      <w:pPr>
        <w:ind w:left="2880" w:hanging="360"/>
      </w:pPr>
    </w:lvl>
    <w:lvl w:ilvl="4" w:tplc="55EC96DA">
      <w:start w:val="1"/>
      <w:numFmt w:val="lowerLetter"/>
      <w:lvlText w:val="%5."/>
      <w:lvlJc w:val="left"/>
      <w:pPr>
        <w:ind w:left="3600" w:hanging="360"/>
      </w:pPr>
    </w:lvl>
    <w:lvl w:ilvl="5" w:tplc="CE6C91FA">
      <w:start w:val="1"/>
      <w:numFmt w:val="lowerRoman"/>
      <w:lvlText w:val="%6."/>
      <w:lvlJc w:val="right"/>
      <w:pPr>
        <w:ind w:left="4320" w:hanging="180"/>
      </w:pPr>
    </w:lvl>
    <w:lvl w:ilvl="6" w:tplc="9208B156">
      <w:start w:val="1"/>
      <w:numFmt w:val="decimal"/>
      <w:lvlText w:val="%7."/>
      <w:lvlJc w:val="left"/>
      <w:pPr>
        <w:ind w:left="5040" w:hanging="360"/>
      </w:pPr>
    </w:lvl>
    <w:lvl w:ilvl="7" w:tplc="D870EE1E">
      <w:start w:val="1"/>
      <w:numFmt w:val="lowerLetter"/>
      <w:lvlText w:val="%8."/>
      <w:lvlJc w:val="left"/>
      <w:pPr>
        <w:ind w:left="5760" w:hanging="360"/>
      </w:pPr>
    </w:lvl>
    <w:lvl w:ilvl="8" w:tplc="A71C70C4">
      <w:start w:val="1"/>
      <w:numFmt w:val="lowerRoman"/>
      <w:lvlText w:val="%9."/>
      <w:lvlJc w:val="right"/>
      <w:pPr>
        <w:ind w:left="6480" w:hanging="180"/>
      </w:pPr>
    </w:lvl>
  </w:abstractNum>
  <w:abstractNum w:abstractNumId="23" w15:restartNumberingAfterBreak="0">
    <w:nsid w:val="60D80715"/>
    <w:multiLevelType w:val="hybridMultilevel"/>
    <w:tmpl w:val="4EE4DC14"/>
    <w:lvl w:ilvl="0" w:tplc="49A6F2DA">
      <w:start w:val="1"/>
      <w:numFmt w:val="bullet"/>
      <w:pStyle w:val="Punktmerking"/>
      <w:lvlText w:val=""/>
      <w:lvlJc w:val="left"/>
      <w:pPr>
        <w:tabs>
          <w:tab w:val="num" w:pos="360"/>
        </w:tabs>
        <w:ind w:left="360" w:hanging="360"/>
      </w:pPr>
      <w:rPr>
        <w:rFonts w:ascii="Symbol" w:hAnsi="Symbol" w:hint="default"/>
        <w:sz w:val="16"/>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16C310C"/>
    <w:multiLevelType w:val="hybridMultilevel"/>
    <w:tmpl w:val="B9EAB94C"/>
    <w:lvl w:ilvl="0" w:tplc="2750AAD4">
      <w:start w:val="1"/>
      <w:numFmt w:val="decimal"/>
      <w:lvlText w:val="%1."/>
      <w:lvlJc w:val="left"/>
      <w:pPr>
        <w:ind w:left="720" w:hanging="360"/>
      </w:pPr>
    </w:lvl>
    <w:lvl w:ilvl="1" w:tplc="0046B638">
      <w:start w:val="1"/>
      <w:numFmt w:val="lowerLetter"/>
      <w:lvlText w:val="%2."/>
      <w:lvlJc w:val="left"/>
      <w:pPr>
        <w:ind w:left="1440" w:hanging="360"/>
      </w:pPr>
    </w:lvl>
    <w:lvl w:ilvl="2" w:tplc="1068D6B2">
      <w:start w:val="1"/>
      <w:numFmt w:val="lowerRoman"/>
      <w:lvlText w:val="%3."/>
      <w:lvlJc w:val="right"/>
      <w:pPr>
        <w:ind w:left="2160" w:hanging="180"/>
      </w:pPr>
    </w:lvl>
    <w:lvl w:ilvl="3" w:tplc="09765738">
      <w:start w:val="1"/>
      <w:numFmt w:val="decimal"/>
      <w:lvlText w:val="%4."/>
      <w:lvlJc w:val="left"/>
      <w:pPr>
        <w:ind w:left="2880" w:hanging="360"/>
      </w:pPr>
    </w:lvl>
    <w:lvl w:ilvl="4" w:tplc="97CA8B14">
      <w:start w:val="1"/>
      <w:numFmt w:val="lowerLetter"/>
      <w:lvlText w:val="%5."/>
      <w:lvlJc w:val="left"/>
      <w:pPr>
        <w:ind w:left="3600" w:hanging="360"/>
      </w:pPr>
    </w:lvl>
    <w:lvl w:ilvl="5" w:tplc="2592BB36">
      <w:start w:val="1"/>
      <w:numFmt w:val="lowerRoman"/>
      <w:lvlText w:val="%6."/>
      <w:lvlJc w:val="right"/>
      <w:pPr>
        <w:ind w:left="4320" w:hanging="180"/>
      </w:pPr>
    </w:lvl>
    <w:lvl w:ilvl="6" w:tplc="A968843A">
      <w:start w:val="1"/>
      <w:numFmt w:val="decimal"/>
      <w:lvlText w:val="%7."/>
      <w:lvlJc w:val="left"/>
      <w:pPr>
        <w:ind w:left="5040" w:hanging="360"/>
      </w:pPr>
    </w:lvl>
    <w:lvl w:ilvl="7" w:tplc="2CF62AB2">
      <w:start w:val="1"/>
      <w:numFmt w:val="lowerLetter"/>
      <w:lvlText w:val="%8."/>
      <w:lvlJc w:val="left"/>
      <w:pPr>
        <w:ind w:left="5760" w:hanging="360"/>
      </w:pPr>
    </w:lvl>
    <w:lvl w:ilvl="8" w:tplc="58F6391C">
      <w:start w:val="1"/>
      <w:numFmt w:val="lowerRoman"/>
      <w:lvlText w:val="%9."/>
      <w:lvlJc w:val="right"/>
      <w:pPr>
        <w:ind w:left="6480" w:hanging="180"/>
      </w:pPr>
    </w:lvl>
  </w:abstractNum>
  <w:abstractNum w:abstractNumId="25" w15:restartNumberingAfterBreak="0">
    <w:nsid w:val="63311CBD"/>
    <w:multiLevelType w:val="hybridMultilevel"/>
    <w:tmpl w:val="FFFFFFFF"/>
    <w:lvl w:ilvl="0" w:tplc="553C5320">
      <w:start w:val="4"/>
      <w:numFmt w:val="decimal"/>
      <w:lvlText w:val="%1."/>
      <w:lvlJc w:val="left"/>
      <w:pPr>
        <w:ind w:left="720" w:hanging="360"/>
      </w:pPr>
    </w:lvl>
    <w:lvl w:ilvl="1" w:tplc="871A819C">
      <w:start w:val="1"/>
      <w:numFmt w:val="lowerLetter"/>
      <w:lvlText w:val="%2."/>
      <w:lvlJc w:val="left"/>
      <w:pPr>
        <w:ind w:left="1440" w:hanging="360"/>
      </w:pPr>
    </w:lvl>
    <w:lvl w:ilvl="2" w:tplc="E064DCB0">
      <w:start w:val="1"/>
      <w:numFmt w:val="lowerRoman"/>
      <w:lvlText w:val="%3."/>
      <w:lvlJc w:val="right"/>
      <w:pPr>
        <w:ind w:left="2160" w:hanging="180"/>
      </w:pPr>
    </w:lvl>
    <w:lvl w:ilvl="3" w:tplc="D2EE740C">
      <w:start w:val="1"/>
      <w:numFmt w:val="decimal"/>
      <w:lvlText w:val="%4."/>
      <w:lvlJc w:val="left"/>
      <w:pPr>
        <w:ind w:left="2880" w:hanging="360"/>
      </w:pPr>
    </w:lvl>
    <w:lvl w:ilvl="4" w:tplc="86B202C4">
      <w:start w:val="1"/>
      <w:numFmt w:val="lowerLetter"/>
      <w:lvlText w:val="%5."/>
      <w:lvlJc w:val="left"/>
      <w:pPr>
        <w:ind w:left="3600" w:hanging="360"/>
      </w:pPr>
    </w:lvl>
    <w:lvl w:ilvl="5" w:tplc="7E54F8BE">
      <w:start w:val="1"/>
      <w:numFmt w:val="lowerRoman"/>
      <w:lvlText w:val="%6."/>
      <w:lvlJc w:val="right"/>
      <w:pPr>
        <w:ind w:left="4320" w:hanging="180"/>
      </w:pPr>
    </w:lvl>
    <w:lvl w:ilvl="6" w:tplc="47980638">
      <w:start w:val="1"/>
      <w:numFmt w:val="decimal"/>
      <w:lvlText w:val="%7."/>
      <w:lvlJc w:val="left"/>
      <w:pPr>
        <w:ind w:left="5040" w:hanging="360"/>
      </w:pPr>
    </w:lvl>
    <w:lvl w:ilvl="7" w:tplc="FE6C2522">
      <w:start w:val="1"/>
      <w:numFmt w:val="lowerLetter"/>
      <w:lvlText w:val="%8."/>
      <w:lvlJc w:val="left"/>
      <w:pPr>
        <w:ind w:left="5760" w:hanging="360"/>
      </w:pPr>
    </w:lvl>
    <w:lvl w:ilvl="8" w:tplc="0060E3CA">
      <w:start w:val="1"/>
      <w:numFmt w:val="lowerRoman"/>
      <w:lvlText w:val="%9."/>
      <w:lvlJc w:val="right"/>
      <w:pPr>
        <w:ind w:left="6480" w:hanging="180"/>
      </w:pPr>
    </w:lvl>
  </w:abstractNum>
  <w:abstractNum w:abstractNumId="26" w15:restartNumberingAfterBreak="0">
    <w:nsid w:val="644A471E"/>
    <w:multiLevelType w:val="multilevel"/>
    <w:tmpl w:val="D4B8242A"/>
    <w:lvl w:ilvl="0">
      <w:start w:val="1"/>
      <w:numFmt w:val="bullet"/>
      <w:pStyle w:val="ListParagraph"/>
      <w:lvlText w:val="-"/>
      <w:lvlJc w:val="left"/>
      <w:pPr>
        <w:tabs>
          <w:tab w:val="num" w:pos="864"/>
        </w:tabs>
        <w:ind w:left="864" w:hanging="432"/>
      </w:pPr>
      <w:rPr>
        <w:rFonts w:ascii="Calibri" w:hAnsi="Calibri" w:hint="default"/>
      </w:rPr>
    </w:lvl>
    <w:lvl w:ilvl="1">
      <w:start w:val="1"/>
      <w:numFmt w:val="decimal"/>
      <w:lvlText w:val="%1.%2"/>
      <w:lvlJc w:val="left"/>
      <w:pPr>
        <w:tabs>
          <w:tab w:val="num" w:pos="1008"/>
        </w:tabs>
        <w:ind w:left="1008" w:hanging="576"/>
      </w:pPr>
    </w:lvl>
    <w:lvl w:ilvl="2">
      <w:start w:val="1"/>
      <w:numFmt w:val="decimal"/>
      <w:lvlText w:val="%1.%2.%3"/>
      <w:lvlJc w:val="left"/>
      <w:pPr>
        <w:tabs>
          <w:tab w:val="num" w:pos="1152"/>
        </w:tabs>
        <w:ind w:left="1152" w:hanging="720"/>
      </w:pPr>
    </w:lvl>
    <w:lvl w:ilvl="3">
      <w:start w:val="1"/>
      <w:numFmt w:val="decimal"/>
      <w:lvlText w:val="%1.%2.%3.%4"/>
      <w:lvlJc w:val="left"/>
      <w:pPr>
        <w:tabs>
          <w:tab w:val="num" w:pos="1296"/>
        </w:tabs>
        <w:ind w:left="1296" w:hanging="864"/>
      </w:pPr>
    </w:lvl>
    <w:lvl w:ilvl="4">
      <w:start w:val="1"/>
      <w:numFmt w:val="decimal"/>
      <w:lvlText w:val="%1.%2.%3.%4.%5"/>
      <w:lvlJc w:val="left"/>
      <w:pPr>
        <w:tabs>
          <w:tab w:val="num" w:pos="1440"/>
        </w:tabs>
        <w:ind w:left="1440" w:hanging="1008"/>
      </w:pPr>
    </w:lvl>
    <w:lvl w:ilvl="5">
      <w:start w:val="1"/>
      <w:numFmt w:val="decimal"/>
      <w:lvlText w:val="%1.%2.%3.%4.%5.%6"/>
      <w:lvlJc w:val="left"/>
      <w:pPr>
        <w:tabs>
          <w:tab w:val="num" w:pos="1584"/>
        </w:tabs>
        <w:ind w:left="1584" w:hanging="1152"/>
      </w:pPr>
    </w:lvl>
    <w:lvl w:ilvl="6">
      <w:start w:val="1"/>
      <w:numFmt w:val="decimal"/>
      <w:lvlText w:val="%1.%2.%3.%4.%5.%6.%7"/>
      <w:lvlJc w:val="left"/>
      <w:pPr>
        <w:tabs>
          <w:tab w:val="num" w:pos="1728"/>
        </w:tabs>
        <w:ind w:left="1728" w:hanging="1296"/>
      </w:pPr>
    </w:lvl>
    <w:lvl w:ilvl="7">
      <w:start w:val="1"/>
      <w:numFmt w:val="decimal"/>
      <w:lvlText w:val="%1.%2.%3.%4.%5.%6.%7.%8"/>
      <w:lvlJc w:val="left"/>
      <w:pPr>
        <w:tabs>
          <w:tab w:val="num" w:pos="1872"/>
        </w:tabs>
        <w:ind w:left="1872" w:hanging="1440"/>
      </w:pPr>
    </w:lvl>
    <w:lvl w:ilvl="8">
      <w:start w:val="1"/>
      <w:numFmt w:val="decimal"/>
      <w:lvlText w:val="%1.%2.%3.%4.%5.%6.%7.%8.%9"/>
      <w:lvlJc w:val="left"/>
      <w:pPr>
        <w:tabs>
          <w:tab w:val="num" w:pos="2016"/>
        </w:tabs>
        <w:ind w:left="2016" w:hanging="1584"/>
      </w:pPr>
    </w:lvl>
  </w:abstractNum>
  <w:abstractNum w:abstractNumId="27" w15:restartNumberingAfterBreak="0">
    <w:nsid w:val="64FC5EF5"/>
    <w:multiLevelType w:val="hybridMultilevel"/>
    <w:tmpl w:val="FFFFFFFF"/>
    <w:lvl w:ilvl="0" w:tplc="2FC040FA">
      <w:start w:val="1"/>
      <w:numFmt w:val="bullet"/>
      <w:lvlText w:val="·"/>
      <w:lvlJc w:val="left"/>
      <w:pPr>
        <w:ind w:left="720" w:hanging="360"/>
      </w:pPr>
      <w:rPr>
        <w:rFonts w:ascii="Symbol" w:hAnsi="Symbol" w:hint="default"/>
      </w:rPr>
    </w:lvl>
    <w:lvl w:ilvl="1" w:tplc="1562A0EA">
      <w:start w:val="1"/>
      <w:numFmt w:val="bullet"/>
      <w:lvlText w:val="o"/>
      <w:lvlJc w:val="left"/>
      <w:pPr>
        <w:ind w:left="1440" w:hanging="360"/>
      </w:pPr>
      <w:rPr>
        <w:rFonts w:ascii="Courier New" w:hAnsi="Courier New" w:hint="default"/>
      </w:rPr>
    </w:lvl>
    <w:lvl w:ilvl="2" w:tplc="A7D04B6A">
      <w:start w:val="1"/>
      <w:numFmt w:val="bullet"/>
      <w:lvlText w:val=""/>
      <w:lvlJc w:val="left"/>
      <w:pPr>
        <w:ind w:left="2160" w:hanging="360"/>
      </w:pPr>
      <w:rPr>
        <w:rFonts w:ascii="Wingdings" w:hAnsi="Wingdings" w:hint="default"/>
      </w:rPr>
    </w:lvl>
    <w:lvl w:ilvl="3" w:tplc="A4F0FEF4">
      <w:start w:val="1"/>
      <w:numFmt w:val="bullet"/>
      <w:lvlText w:val=""/>
      <w:lvlJc w:val="left"/>
      <w:pPr>
        <w:ind w:left="2880" w:hanging="360"/>
      </w:pPr>
      <w:rPr>
        <w:rFonts w:ascii="Symbol" w:hAnsi="Symbol" w:hint="default"/>
      </w:rPr>
    </w:lvl>
    <w:lvl w:ilvl="4" w:tplc="857C8E80">
      <w:start w:val="1"/>
      <w:numFmt w:val="bullet"/>
      <w:lvlText w:val="o"/>
      <w:lvlJc w:val="left"/>
      <w:pPr>
        <w:ind w:left="3600" w:hanging="360"/>
      </w:pPr>
      <w:rPr>
        <w:rFonts w:ascii="Courier New" w:hAnsi="Courier New" w:hint="default"/>
      </w:rPr>
    </w:lvl>
    <w:lvl w:ilvl="5" w:tplc="36AE038A">
      <w:start w:val="1"/>
      <w:numFmt w:val="bullet"/>
      <w:lvlText w:val=""/>
      <w:lvlJc w:val="left"/>
      <w:pPr>
        <w:ind w:left="4320" w:hanging="360"/>
      </w:pPr>
      <w:rPr>
        <w:rFonts w:ascii="Wingdings" w:hAnsi="Wingdings" w:hint="default"/>
      </w:rPr>
    </w:lvl>
    <w:lvl w:ilvl="6" w:tplc="0A7EE01C">
      <w:start w:val="1"/>
      <w:numFmt w:val="bullet"/>
      <w:lvlText w:val=""/>
      <w:lvlJc w:val="left"/>
      <w:pPr>
        <w:ind w:left="5040" w:hanging="360"/>
      </w:pPr>
      <w:rPr>
        <w:rFonts w:ascii="Symbol" w:hAnsi="Symbol" w:hint="default"/>
      </w:rPr>
    </w:lvl>
    <w:lvl w:ilvl="7" w:tplc="4F34E590">
      <w:start w:val="1"/>
      <w:numFmt w:val="bullet"/>
      <w:lvlText w:val="o"/>
      <w:lvlJc w:val="left"/>
      <w:pPr>
        <w:ind w:left="5760" w:hanging="360"/>
      </w:pPr>
      <w:rPr>
        <w:rFonts w:ascii="Courier New" w:hAnsi="Courier New" w:hint="default"/>
      </w:rPr>
    </w:lvl>
    <w:lvl w:ilvl="8" w:tplc="7F9E75A0">
      <w:start w:val="1"/>
      <w:numFmt w:val="bullet"/>
      <w:lvlText w:val=""/>
      <w:lvlJc w:val="left"/>
      <w:pPr>
        <w:ind w:left="6480" w:hanging="360"/>
      </w:pPr>
      <w:rPr>
        <w:rFonts w:ascii="Wingdings" w:hAnsi="Wingdings" w:hint="default"/>
      </w:rPr>
    </w:lvl>
  </w:abstractNum>
  <w:abstractNum w:abstractNumId="28" w15:restartNumberingAfterBreak="0">
    <w:nsid w:val="6A2E2B9B"/>
    <w:multiLevelType w:val="hybridMultilevel"/>
    <w:tmpl w:val="2940EE46"/>
    <w:lvl w:ilvl="0" w:tplc="11E4D1CC">
      <w:start w:val="5"/>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9004C9E"/>
    <w:multiLevelType w:val="hybridMultilevel"/>
    <w:tmpl w:val="04DCD8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96615AD"/>
    <w:multiLevelType w:val="hybridMultilevel"/>
    <w:tmpl w:val="978EAF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ADA41B6"/>
    <w:multiLevelType w:val="hybridMultilevel"/>
    <w:tmpl w:val="3B0EDB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20791625">
    <w:abstractNumId w:val="12"/>
  </w:num>
  <w:num w:numId="2" w16cid:durableId="201671754">
    <w:abstractNumId w:val="20"/>
  </w:num>
  <w:num w:numId="3" w16cid:durableId="1755207178">
    <w:abstractNumId w:val="1"/>
  </w:num>
  <w:num w:numId="4" w16cid:durableId="379716883">
    <w:abstractNumId w:val="18"/>
  </w:num>
  <w:num w:numId="5" w16cid:durableId="1643151026">
    <w:abstractNumId w:val="7"/>
  </w:num>
  <w:num w:numId="6" w16cid:durableId="1335299302">
    <w:abstractNumId w:val="13"/>
  </w:num>
  <w:num w:numId="7" w16cid:durableId="321740324">
    <w:abstractNumId w:val="19"/>
  </w:num>
  <w:num w:numId="8" w16cid:durableId="1367868316">
    <w:abstractNumId w:val="4"/>
  </w:num>
  <w:num w:numId="9" w16cid:durableId="492532003">
    <w:abstractNumId w:val="24"/>
  </w:num>
  <w:num w:numId="10" w16cid:durableId="662706594">
    <w:abstractNumId w:val="15"/>
  </w:num>
  <w:num w:numId="11" w16cid:durableId="249627168">
    <w:abstractNumId w:val="0"/>
  </w:num>
  <w:num w:numId="12" w16cid:durableId="1152255543">
    <w:abstractNumId w:val="23"/>
  </w:num>
  <w:num w:numId="13" w16cid:durableId="678773766">
    <w:abstractNumId w:val="28"/>
  </w:num>
  <w:num w:numId="14" w16cid:durableId="1485119162">
    <w:abstractNumId w:val="11"/>
  </w:num>
  <w:num w:numId="15" w16cid:durableId="213808811">
    <w:abstractNumId w:val="26"/>
  </w:num>
  <w:num w:numId="16" w16cid:durableId="1354771101">
    <w:abstractNumId w:val="29"/>
  </w:num>
  <w:num w:numId="17" w16cid:durableId="2033530938">
    <w:abstractNumId w:val="2"/>
  </w:num>
  <w:num w:numId="18" w16cid:durableId="1127355765">
    <w:abstractNumId w:val="21"/>
  </w:num>
  <w:num w:numId="19" w16cid:durableId="1404058520">
    <w:abstractNumId w:val="5"/>
  </w:num>
  <w:num w:numId="20" w16cid:durableId="152333282">
    <w:abstractNumId w:val="10"/>
  </w:num>
  <w:num w:numId="21" w16cid:durableId="2123988443">
    <w:abstractNumId w:val="30"/>
  </w:num>
  <w:num w:numId="22" w16cid:durableId="88504641">
    <w:abstractNumId w:val="16"/>
  </w:num>
  <w:num w:numId="23" w16cid:durableId="2145075435">
    <w:abstractNumId w:val="31"/>
  </w:num>
  <w:num w:numId="24" w16cid:durableId="1085228599">
    <w:abstractNumId w:val="17"/>
  </w:num>
  <w:num w:numId="25" w16cid:durableId="1783188613">
    <w:abstractNumId w:val="8"/>
  </w:num>
  <w:num w:numId="26" w16cid:durableId="1220827916">
    <w:abstractNumId w:val="27"/>
  </w:num>
  <w:num w:numId="27" w16cid:durableId="539324731">
    <w:abstractNumId w:val="9"/>
  </w:num>
  <w:num w:numId="28" w16cid:durableId="574432533">
    <w:abstractNumId w:val="6"/>
  </w:num>
  <w:num w:numId="29" w16cid:durableId="1090077563">
    <w:abstractNumId w:val="25"/>
  </w:num>
  <w:num w:numId="30" w16cid:durableId="46685430">
    <w:abstractNumId w:val="22"/>
  </w:num>
  <w:num w:numId="31" w16cid:durableId="519509682">
    <w:abstractNumId w:val="3"/>
  </w:num>
  <w:num w:numId="32" w16cid:durableId="16869075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85E"/>
    <w:rsid w:val="000002AE"/>
    <w:rsid w:val="00022946"/>
    <w:rsid w:val="00036745"/>
    <w:rsid w:val="0003681E"/>
    <w:rsid w:val="0004189D"/>
    <w:rsid w:val="00055205"/>
    <w:rsid w:val="0006106D"/>
    <w:rsid w:val="00065ACC"/>
    <w:rsid w:val="00066D1F"/>
    <w:rsid w:val="00077B3E"/>
    <w:rsid w:val="0008155B"/>
    <w:rsid w:val="000817B9"/>
    <w:rsid w:val="00096ABD"/>
    <w:rsid w:val="000A3C2F"/>
    <w:rsid w:val="000B2A81"/>
    <w:rsid w:val="000B2FAC"/>
    <w:rsid w:val="000B3AF1"/>
    <w:rsid w:val="000C6BAE"/>
    <w:rsid w:val="000D5110"/>
    <w:rsid w:val="000E77C3"/>
    <w:rsid w:val="000F18C7"/>
    <w:rsid w:val="00100866"/>
    <w:rsid w:val="001133BF"/>
    <w:rsid w:val="00120A7E"/>
    <w:rsid w:val="00121A04"/>
    <w:rsid w:val="001251E1"/>
    <w:rsid w:val="001410E7"/>
    <w:rsid w:val="001416D4"/>
    <w:rsid w:val="0014371C"/>
    <w:rsid w:val="0014423B"/>
    <w:rsid w:val="00161F35"/>
    <w:rsid w:val="00173679"/>
    <w:rsid w:val="00174659"/>
    <w:rsid w:val="00197B78"/>
    <w:rsid w:val="001A058B"/>
    <w:rsid w:val="001B4042"/>
    <w:rsid w:val="001B446A"/>
    <w:rsid w:val="001C1877"/>
    <w:rsid w:val="001C1DC2"/>
    <w:rsid w:val="001D1A05"/>
    <w:rsid w:val="001D2711"/>
    <w:rsid w:val="001D67F6"/>
    <w:rsid w:val="001E6436"/>
    <w:rsid w:val="00206550"/>
    <w:rsid w:val="00207AC0"/>
    <w:rsid w:val="00222949"/>
    <w:rsid w:val="00226265"/>
    <w:rsid w:val="0023101F"/>
    <w:rsid w:val="00235C65"/>
    <w:rsid w:val="0023DC37"/>
    <w:rsid w:val="00247C32"/>
    <w:rsid w:val="0025523D"/>
    <w:rsid w:val="00266299"/>
    <w:rsid w:val="002709AD"/>
    <w:rsid w:val="0028357A"/>
    <w:rsid w:val="00284CC2"/>
    <w:rsid w:val="00285DF5"/>
    <w:rsid w:val="0029279A"/>
    <w:rsid w:val="00292D35"/>
    <w:rsid w:val="00294850"/>
    <w:rsid w:val="002963F3"/>
    <w:rsid w:val="002A0D2E"/>
    <w:rsid w:val="002A2246"/>
    <w:rsid w:val="002A65AA"/>
    <w:rsid w:val="002A672A"/>
    <w:rsid w:val="002A6E18"/>
    <w:rsid w:val="002B0CC3"/>
    <w:rsid w:val="002B0F85"/>
    <w:rsid w:val="002B7F39"/>
    <w:rsid w:val="002C1980"/>
    <w:rsid w:val="002D7348"/>
    <w:rsid w:val="002E033C"/>
    <w:rsid w:val="002E091D"/>
    <w:rsid w:val="002E7696"/>
    <w:rsid w:val="00302D4D"/>
    <w:rsid w:val="00306D2B"/>
    <w:rsid w:val="0030755F"/>
    <w:rsid w:val="003109CB"/>
    <w:rsid w:val="0031136B"/>
    <w:rsid w:val="00317286"/>
    <w:rsid w:val="00322417"/>
    <w:rsid w:val="0033651B"/>
    <w:rsid w:val="0034161D"/>
    <w:rsid w:val="003440E6"/>
    <w:rsid w:val="00344240"/>
    <w:rsid w:val="0035211D"/>
    <w:rsid w:val="00354E17"/>
    <w:rsid w:val="00357DCD"/>
    <w:rsid w:val="00370CD3"/>
    <w:rsid w:val="00375276"/>
    <w:rsid w:val="00385641"/>
    <w:rsid w:val="003926BB"/>
    <w:rsid w:val="00397A16"/>
    <w:rsid w:val="003B48B7"/>
    <w:rsid w:val="003C1892"/>
    <w:rsid w:val="003C3B35"/>
    <w:rsid w:val="003D6D3A"/>
    <w:rsid w:val="003E7F15"/>
    <w:rsid w:val="003F659E"/>
    <w:rsid w:val="003F6FDE"/>
    <w:rsid w:val="003F7F59"/>
    <w:rsid w:val="00401CAA"/>
    <w:rsid w:val="00405B50"/>
    <w:rsid w:val="00406FEA"/>
    <w:rsid w:val="00412046"/>
    <w:rsid w:val="00412770"/>
    <w:rsid w:val="00416F73"/>
    <w:rsid w:val="00440C87"/>
    <w:rsid w:val="00446338"/>
    <w:rsid w:val="00457DC0"/>
    <w:rsid w:val="00462700"/>
    <w:rsid w:val="00490484"/>
    <w:rsid w:val="00490EB7"/>
    <w:rsid w:val="0049270B"/>
    <w:rsid w:val="00493B62"/>
    <w:rsid w:val="004A40CE"/>
    <w:rsid w:val="004B5679"/>
    <w:rsid w:val="004B6840"/>
    <w:rsid w:val="004C19A5"/>
    <w:rsid w:val="004D00F6"/>
    <w:rsid w:val="004D72D3"/>
    <w:rsid w:val="004F38C9"/>
    <w:rsid w:val="004F4D6B"/>
    <w:rsid w:val="00501A6A"/>
    <w:rsid w:val="00503620"/>
    <w:rsid w:val="00503A8C"/>
    <w:rsid w:val="00504616"/>
    <w:rsid w:val="0051029D"/>
    <w:rsid w:val="00511C43"/>
    <w:rsid w:val="005132CC"/>
    <w:rsid w:val="005252DA"/>
    <w:rsid w:val="00534315"/>
    <w:rsid w:val="0054466C"/>
    <w:rsid w:val="0054501B"/>
    <w:rsid w:val="00563E83"/>
    <w:rsid w:val="00583B17"/>
    <w:rsid w:val="00590ED2"/>
    <w:rsid w:val="005919ED"/>
    <w:rsid w:val="005959C1"/>
    <w:rsid w:val="00597967"/>
    <w:rsid w:val="005A142C"/>
    <w:rsid w:val="005B39C2"/>
    <w:rsid w:val="005C6166"/>
    <w:rsid w:val="005C62E7"/>
    <w:rsid w:val="005D1DA4"/>
    <w:rsid w:val="005D530E"/>
    <w:rsid w:val="005E2A50"/>
    <w:rsid w:val="005E3FF1"/>
    <w:rsid w:val="005F0313"/>
    <w:rsid w:val="006014C3"/>
    <w:rsid w:val="0061934D"/>
    <w:rsid w:val="00622115"/>
    <w:rsid w:val="006236D5"/>
    <w:rsid w:val="006245DE"/>
    <w:rsid w:val="00626F18"/>
    <w:rsid w:val="00647AF1"/>
    <w:rsid w:val="00671CC0"/>
    <w:rsid w:val="00681B83"/>
    <w:rsid w:val="00682F42"/>
    <w:rsid w:val="00686290"/>
    <w:rsid w:val="006879FA"/>
    <w:rsid w:val="00692B74"/>
    <w:rsid w:val="0069360B"/>
    <w:rsid w:val="00697C33"/>
    <w:rsid w:val="006A1B37"/>
    <w:rsid w:val="006A2070"/>
    <w:rsid w:val="006A5648"/>
    <w:rsid w:val="006C0C4C"/>
    <w:rsid w:val="006C1589"/>
    <w:rsid w:val="006C295B"/>
    <w:rsid w:val="006C4F19"/>
    <w:rsid w:val="006D5556"/>
    <w:rsid w:val="006D66F2"/>
    <w:rsid w:val="006E1F31"/>
    <w:rsid w:val="006E5839"/>
    <w:rsid w:val="006F521A"/>
    <w:rsid w:val="007078D9"/>
    <w:rsid w:val="00711301"/>
    <w:rsid w:val="00720C9C"/>
    <w:rsid w:val="00722326"/>
    <w:rsid w:val="00733268"/>
    <w:rsid w:val="00735298"/>
    <w:rsid w:val="00735E20"/>
    <w:rsid w:val="007408AB"/>
    <w:rsid w:val="00745EA8"/>
    <w:rsid w:val="0075245B"/>
    <w:rsid w:val="00752E7E"/>
    <w:rsid w:val="00755BE8"/>
    <w:rsid w:val="007665E2"/>
    <w:rsid w:val="0078108C"/>
    <w:rsid w:val="00785800"/>
    <w:rsid w:val="00785FE9"/>
    <w:rsid w:val="00786FD4"/>
    <w:rsid w:val="00793F70"/>
    <w:rsid w:val="007A7129"/>
    <w:rsid w:val="007B0DE6"/>
    <w:rsid w:val="007B7D6D"/>
    <w:rsid w:val="007C5CD6"/>
    <w:rsid w:val="00827C12"/>
    <w:rsid w:val="008311C4"/>
    <w:rsid w:val="0083393D"/>
    <w:rsid w:val="00837185"/>
    <w:rsid w:val="008371C5"/>
    <w:rsid w:val="00851ECD"/>
    <w:rsid w:val="00873690"/>
    <w:rsid w:val="00877DF7"/>
    <w:rsid w:val="00881C82"/>
    <w:rsid w:val="008A10B5"/>
    <w:rsid w:val="008A1163"/>
    <w:rsid w:val="008B26D5"/>
    <w:rsid w:val="008C1DDC"/>
    <w:rsid w:val="008D7306"/>
    <w:rsid w:val="008E3840"/>
    <w:rsid w:val="008E66D1"/>
    <w:rsid w:val="008F336F"/>
    <w:rsid w:val="00901F07"/>
    <w:rsid w:val="00902F0B"/>
    <w:rsid w:val="00926A5A"/>
    <w:rsid w:val="0092A4E1"/>
    <w:rsid w:val="00932136"/>
    <w:rsid w:val="00955BD7"/>
    <w:rsid w:val="00961D1A"/>
    <w:rsid w:val="00971AE1"/>
    <w:rsid w:val="00976D75"/>
    <w:rsid w:val="0098585E"/>
    <w:rsid w:val="009860AF"/>
    <w:rsid w:val="0098753C"/>
    <w:rsid w:val="009876DF"/>
    <w:rsid w:val="00990624"/>
    <w:rsid w:val="009A45A6"/>
    <w:rsid w:val="009A63A4"/>
    <w:rsid w:val="009B7FDA"/>
    <w:rsid w:val="009C7AEC"/>
    <w:rsid w:val="009D3FF8"/>
    <w:rsid w:val="009E1159"/>
    <w:rsid w:val="009E6BED"/>
    <w:rsid w:val="009F0839"/>
    <w:rsid w:val="009F61FA"/>
    <w:rsid w:val="009F6270"/>
    <w:rsid w:val="00A13ECD"/>
    <w:rsid w:val="00A15512"/>
    <w:rsid w:val="00A2182E"/>
    <w:rsid w:val="00A460D2"/>
    <w:rsid w:val="00A5175A"/>
    <w:rsid w:val="00A5211C"/>
    <w:rsid w:val="00A634F2"/>
    <w:rsid w:val="00A64E09"/>
    <w:rsid w:val="00A83C23"/>
    <w:rsid w:val="00A847B6"/>
    <w:rsid w:val="00A878CB"/>
    <w:rsid w:val="00A91CB7"/>
    <w:rsid w:val="00A92972"/>
    <w:rsid w:val="00A92B87"/>
    <w:rsid w:val="00A92E87"/>
    <w:rsid w:val="00A960CA"/>
    <w:rsid w:val="00AA1081"/>
    <w:rsid w:val="00AA117A"/>
    <w:rsid w:val="00AB0F10"/>
    <w:rsid w:val="00AB2E7E"/>
    <w:rsid w:val="00AB5E3E"/>
    <w:rsid w:val="00AC2660"/>
    <w:rsid w:val="00AF03AE"/>
    <w:rsid w:val="00AF62A0"/>
    <w:rsid w:val="00B12BFA"/>
    <w:rsid w:val="00B16CE9"/>
    <w:rsid w:val="00B17891"/>
    <w:rsid w:val="00B22961"/>
    <w:rsid w:val="00B25BAC"/>
    <w:rsid w:val="00B35D8F"/>
    <w:rsid w:val="00B40D8D"/>
    <w:rsid w:val="00B47253"/>
    <w:rsid w:val="00B55A22"/>
    <w:rsid w:val="00B565C4"/>
    <w:rsid w:val="00B6646A"/>
    <w:rsid w:val="00B67FAC"/>
    <w:rsid w:val="00B707EC"/>
    <w:rsid w:val="00B71949"/>
    <w:rsid w:val="00B73420"/>
    <w:rsid w:val="00B77296"/>
    <w:rsid w:val="00B80A1F"/>
    <w:rsid w:val="00B91F0C"/>
    <w:rsid w:val="00B923F7"/>
    <w:rsid w:val="00B93BB5"/>
    <w:rsid w:val="00B941C5"/>
    <w:rsid w:val="00BA0527"/>
    <w:rsid w:val="00BA32BC"/>
    <w:rsid w:val="00BB0D2A"/>
    <w:rsid w:val="00BB104B"/>
    <w:rsid w:val="00BB4E8E"/>
    <w:rsid w:val="00BB7710"/>
    <w:rsid w:val="00BC3AE8"/>
    <w:rsid w:val="00BD2A75"/>
    <w:rsid w:val="00BD763E"/>
    <w:rsid w:val="00BE76DA"/>
    <w:rsid w:val="00BF38DE"/>
    <w:rsid w:val="00C130CA"/>
    <w:rsid w:val="00C141EF"/>
    <w:rsid w:val="00C32440"/>
    <w:rsid w:val="00C42103"/>
    <w:rsid w:val="00C55836"/>
    <w:rsid w:val="00C5664A"/>
    <w:rsid w:val="00C571FD"/>
    <w:rsid w:val="00C71B33"/>
    <w:rsid w:val="00C752DC"/>
    <w:rsid w:val="00C761F4"/>
    <w:rsid w:val="00C95024"/>
    <w:rsid w:val="00CA5FEB"/>
    <w:rsid w:val="00CB2054"/>
    <w:rsid w:val="00CC2363"/>
    <w:rsid w:val="00CE62A4"/>
    <w:rsid w:val="00CE707B"/>
    <w:rsid w:val="00CF1907"/>
    <w:rsid w:val="00CF6F18"/>
    <w:rsid w:val="00D02929"/>
    <w:rsid w:val="00D138BC"/>
    <w:rsid w:val="00D31317"/>
    <w:rsid w:val="00D4078D"/>
    <w:rsid w:val="00D4491F"/>
    <w:rsid w:val="00D47396"/>
    <w:rsid w:val="00D538E9"/>
    <w:rsid w:val="00D57EBB"/>
    <w:rsid w:val="00D67BD0"/>
    <w:rsid w:val="00D702EE"/>
    <w:rsid w:val="00D8103E"/>
    <w:rsid w:val="00D83E96"/>
    <w:rsid w:val="00D8615A"/>
    <w:rsid w:val="00D91B9F"/>
    <w:rsid w:val="00DA2FE7"/>
    <w:rsid w:val="00DB32BA"/>
    <w:rsid w:val="00DC4503"/>
    <w:rsid w:val="00DD274E"/>
    <w:rsid w:val="00DD43FE"/>
    <w:rsid w:val="00DE152B"/>
    <w:rsid w:val="00DE333A"/>
    <w:rsid w:val="00DF16C5"/>
    <w:rsid w:val="00DF3DAE"/>
    <w:rsid w:val="00E02FEF"/>
    <w:rsid w:val="00E13A0F"/>
    <w:rsid w:val="00E15BCE"/>
    <w:rsid w:val="00E257B0"/>
    <w:rsid w:val="00E44BFA"/>
    <w:rsid w:val="00E463D0"/>
    <w:rsid w:val="00E51242"/>
    <w:rsid w:val="00E5476E"/>
    <w:rsid w:val="00E9645A"/>
    <w:rsid w:val="00E964CA"/>
    <w:rsid w:val="00E97D18"/>
    <w:rsid w:val="00EA0C55"/>
    <w:rsid w:val="00EB3065"/>
    <w:rsid w:val="00EB397D"/>
    <w:rsid w:val="00EC474B"/>
    <w:rsid w:val="00EC6598"/>
    <w:rsid w:val="00ED35FC"/>
    <w:rsid w:val="00EE03EB"/>
    <w:rsid w:val="00EE4E10"/>
    <w:rsid w:val="00EF0A42"/>
    <w:rsid w:val="00EF0E38"/>
    <w:rsid w:val="00EF2CBB"/>
    <w:rsid w:val="00F073CF"/>
    <w:rsid w:val="00F36F65"/>
    <w:rsid w:val="00F44528"/>
    <w:rsid w:val="00F4555B"/>
    <w:rsid w:val="00F46DCA"/>
    <w:rsid w:val="00F53638"/>
    <w:rsid w:val="00F72E53"/>
    <w:rsid w:val="00F836B2"/>
    <w:rsid w:val="00F86BE5"/>
    <w:rsid w:val="00F87875"/>
    <w:rsid w:val="00FB001F"/>
    <w:rsid w:val="00FB30B5"/>
    <w:rsid w:val="00FB5DD0"/>
    <w:rsid w:val="00FC1E69"/>
    <w:rsid w:val="00FC2971"/>
    <w:rsid w:val="00FC4910"/>
    <w:rsid w:val="00FD1AF6"/>
    <w:rsid w:val="00FD5ABC"/>
    <w:rsid w:val="00FE249D"/>
    <w:rsid w:val="00FF041C"/>
    <w:rsid w:val="00FF2DBB"/>
    <w:rsid w:val="00FF7054"/>
    <w:rsid w:val="01A08937"/>
    <w:rsid w:val="0221D5E2"/>
    <w:rsid w:val="02BBC1E5"/>
    <w:rsid w:val="0355F81D"/>
    <w:rsid w:val="041144A3"/>
    <w:rsid w:val="044CEEBE"/>
    <w:rsid w:val="044DC727"/>
    <w:rsid w:val="049CD184"/>
    <w:rsid w:val="04F1C87E"/>
    <w:rsid w:val="050155A7"/>
    <w:rsid w:val="05A54CBA"/>
    <w:rsid w:val="068D98DF"/>
    <w:rsid w:val="06D59D97"/>
    <w:rsid w:val="06D7806E"/>
    <w:rsid w:val="07411D1B"/>
    <w:rsid w:val="083BBD66"/>
    <w:rsid w:val="088E4697"/>
    <w:rsid w:val="08C8A181"/>
    <w:rsid w:val="0A48F9FA"/>
    <w:rsid w:val="0A5C3AB5"/>
    <w:rsid w:val="0A646D1D"/>
    <w:rsid w:val="0AADAB6D"/>
    <w:rsid w:val="0B2D3B23"/>
    <w:rsid w:val="0B49A850"/>
    <w:rsid w:val="0B96EF18"/>
    <w:rsid w:val="0B9F10F5"/>
    <w:rsid w:val="0BAC0D15"/>
    <w:rsid w:val="0C934BD2"/>
    <w:rsid w:val="0D531704"/>
    <w:rsid w:val="0D75B4BF"/>
    <w:rsid w:val="0DAC8DF4"/>
    <w:rsid w:val="0DC1D77E"/>
    <w:rsid w:val="0E2CDC76"/>
    <w:rsid w:val="0E433CE0"/>
    <w:rsid w:val="0E954723"/>
    <w:rsid w:val="0F4E723C"/>
    <w:rsid w:val="102CB441"/>
    <w:rsid w:val="10C246D3"/>
    <w:rsid w:val="10CEB7EC"/>
    <w:rsid w:val="1112EC8B"/>
    <w:rsid w:val="116814E3"/>
    <w:rsid w:val="1275C7E6"/>
    <w:rsid w:val="12E81A2A"/>
    <w:rsid w:val="1302DEF9"/>
    <w:rsid w:val="13362C9F"/>
    <w:rsid w:val="138EF236"/>
    <w:rsid w:val="13DC082F"/>
    <w:rsid w:val="14E39F33"/>
    <w:rsid w:val="15B01751"/>
    <w:rsid w:val="15B39FD3"/>
    <w:rsid w:val="169C83FB"/>
    <w:rsid w:val="16EF71A3"/>
    <w:rsid w:val="17222A75"/>
    <w:rsid w:val="17320A85"/>
    <w:rsid w:val="174CA44C"/>
    <w:rsid w:val="1832C92D"/>
    <w:rsid w:val="18E5433B"/>
    <w:rsid w:val="1916366C"/>
    <w:rsid w:val="1965E868"/>
    <w:rsid w:val="19E6D439"/>
    <w:rsid w:val="1A2086A0"/>
    <w:rsid w:val="1A94B08B"/>
    <w:rsid w:val="1AE9E3B0"/>
    <w:rsid w:val="1B200B0D"/>
    <w:rsid w:val="1B800B9C"/>
    <w:rsid w:val="1BDEDBF2"/>
    <w:rsid w:val="1BF4830E"/>
    <w:rsid w:val="1D7AAC53"/>
    <w:rsid w:val="1DCE6FEF"/>
    <w:rsid w:val="1E138AE9"/>
    <w:rsid w:val="1E5913B9"/>
    <w:rsid w:val="1F300FAD"/>
    <w:rsid w:val="1F548659"/>
    <w:rsid w:val="1F6A4050"/>
    <w:rsid w:val="1FD255BB"/>
    <w:rsid w:val="201C4E8A"/>
    <w:rsid w:val="205858F9"/>
    <w:rsid w:val="205C1EFE"/>
    <w:rsid w:val="209200CC"/>
    <w:rsid w:val="20DBB2E9"/>
    <w:rsid w:val="215B93E1"/>
    <w:rsid w:val="21828E88"/>
    <w:rsid w:val="2186A171"/>
    <w:rsid w:val="21CBB3C0"/>
    <w:rsid w:val="22035EFD"/>
    <w:rsid w:val="236AFA04"/>
    <w:rsid w:val="23D41839"/>
    <w:rsid w:val="23E05EF8"/>
    <w:rsid w:val="24002959"/>
    <w:rsid w:val="247763DA"/>
    <w:rsid w:val="24A84718"/>
    <w:rsid w:val="2595D014"/>
    <w:rsid w:val="264293FA"/>
    <w:rsid w:val="2676BDAD"/>
    <w:rsid w:val="2903FED2"/>
    <w:rsid w:val="29FB09BD"/>
    <w:rsid w:val="2A87BC97"/>
    <w:rsid w:val="2A960DD6"/>
    <w:rsid w:val="2AAF3633"/>
    <w:rsid w:val="2C49F83F"/>
    <w:rsid w:val="2C532F30"/>
    <w:rsid w:val="2D4B69F5"/>
    <w:rsid w:val="2D6863A8"/>
    <w:rsid w:val="2DEA629D"/>
    <w:rsid w:val="2E6E66F3"/>
    <w:rsid w:val="2F0574D8"/>
    <w:rsid w:val="2FDC6565"/>
    <w:rsid w:val="3048408C"/>
    <w:rsid w:val="3093B488"/>
    <w:rsid w:val="30A90A34"/>
    <w:rsid w:val="316F5843"/>
    <w:rsid w:val="319B9E1F"/>
    <w:rsid w:val="31B8CB07"/>
    <w:rsid w:val="31BC2EB7"/>
    <w:rsid w:val="3283407C"/>
    <w:rsid w:val="32F5CA92"/>
    <w:rsid w:val="3362DB8F"/>
    <w:rsid w:val="336A3550"/>
    <w:rsid w:val="33AE0B0B"/>
    <w:rsid w:val="33B1C846"/>
    <w:rsid w:val="33EA110F"/>
    <w:rsid w:val="3573DC17"/>
    <w:rsid w:val="3588037A"/>
    <w:rsid w:val="35F80E39"/>
    <w:rsid w:val="365EF84D"/>
    <w:rsid w:val="36612D3A"/>
    <w:rsid w:val="36B2EBD4"/>
    <w:rsid w:val="36C1152D"/>
    <w:rsid w:val="37803B9F"/>
    <w:rsid w:val="37A4B58E"/>
    <w:rsid w:val="37C22967"/>
    <w:rsid w:val="384EBC35"/>
    <w:rsid w:val="390CD9D9"/>
    <w:rsid w:val="39D21D13"/>
    <w:rsid w:val="3ACD138A"/>
    <w:rsid w:val="3B23A9F7"/>
    <w:rsid w:val="3B4F0A72"/>
    <w:rsid w:val="3BD763BE"/>
    <w:rsid w:val="3C4BC07A"/>
    <w:rsid w:val="3EBDFDB9"/>
    <w:rsid w:val="3F52CC7F"/>
    <w:rsid w:val="3F9A015D"/>
    <w:rsid w:val="40C9DBF1"/>
    <w:rsid w:val="413FD4F9"/>
    <w:rsid w:val="417ADE2C"/>
    <w:rsid w:val="420F3617"/>
    <w:rsid w:val="420FFD45"/>
    <w:rsid w:val="421A94A6"/>
    <w:rsid w:val="42685ACE"/>
    <w:rsid w:val="42A5996F"/>
    <w:rsid w:val="4309DD73"/>
    <w:rsid w:val="43121A73"/>
    <w:rsid w:val="43325344"/>
    <w:rsid w:val="4376B2BB"/>
    <w:rsid w:val="43E429EF"/>
    <w:rsid w:val="446CC24C"/>
    <w:rsid w:val="44C9EF16"/>
    <w:rsid w:val="451CCDDF"/>
    <w:rsid w:val="456B8BA6"/>
    <w:rsid w:val="4599D47B"/>
    <w:rsid w:val="4625C0B6"/>
    <w:rsid w:val="466D4E05"/>
    <w:rsid w:val="469777BE"/>
    <w:rsid w:val="470AE488"/>
    <w:rsid w:val="4735A4DC"/>
    <w:rsid w:val="47966F09"/>
    <w:rsid w:val="47B38418"/>
    <w:rsid w:val="47BCD291"/>
    <w:rsid w:val="4855047B"/>
    <w:rsid w:val="48FB12EC"/>
    <w:rsid w:val="495E973F"/>
    <w:rsid w:val="4977BE74"/>
    <w:rsid w:val="498F1ABA"/>
    <w:rsid w:val="49A239FF"/>
    <w:rsid w:val="4AC2DB73"/>
    <w:rsid w:val="4B2B552E"/>
    <w:rsid w:val="4B42C1BF"/>
    <w:rsid w:val="4BBE2F8A"/>
    <w:rsid w:val="4BC1C31E"/>
    <w:rsid w:val="4BD00C0D"/>
    <w:rsid w:val="4C07B62C"/>
    <w:rsid w:val="4C771B57"/>
    <w:rsid w:val="4CAF5F36"/>
    <w:rsid w:val="4D3E6AAB"/>
    <w:rsid w:val="4DA3868D"/>
    <w:rsid w:val="4DD4C5C9"/>
    <w:rsid w:val="4E7D2924"/>
    <w:rsid w:val="4EDA3B0C"/>
    <w:rsid w:val="4F6BC5F6"/>
    <w:rsid w:val="5091430D"/>
    <w:rsid w:val="50DB5A63"/>
    <w:rsid w:val="510EB525"/>
    <w:rsid w:val="5291D1C2"/>
    <w:rsid w:val="52C12BFA"/>
    <w:rsid w:val="53B6D3D4"/>
    <w:rsid w:val="54B28490"/>
    <w:rsid w:val="54D614D6"/>
    <w:rsid w:val="54E511E5"/>
    <w:rsid w:val="553A696C"/>
    <w:rsid w:val="55943A83"/>
    <w:rsid w:val="56371F23"/>
    <w:rsid w:val="565C6857"/>
    <w:rsid w:val="56A59BA0"/>
    <w:rsid w:val="576EA294"/>
    <w:rsid w:val="57F82932"/>
    <w:rsid w:val="58597949"/>
    <w:rsid w:val="5901CEC2"/>
    <w:rsid w:val="59BF9B38"/>
    <w:rsid w:val="59D32958"/>
    <w:rsid w:val="5A100D14"/>
    <w:rsid w:val="5A1D60D8"/>
    <w:rsid w:val="5A348B5F"/>
    <w:rsid w:val="5AEF9ED0"/>
    <w:rsid w:val="5AF4130F"/>
    <w:rsid w:val="5B2FD97A"/>
    <w:rsid w:val="5B5ABBD0"/>
    <w:rsid w:val="5B5B6B99"/>
    <w:rsid w:val="5B67C87B"/>
    <w:rsid w:val="5C9B4832"/>
    <w:rsid w:val="5CDA8715"/>
    <w:rsid w:val="5E8FD8DD"/>
    <w:rsid w:val="5FEA2240"/>
    <w:rsid w:val="60032C4C"/>
    <w:rsid w:val="60034A9D"/>
    <w:rsid w:val="60911CF7"/>
    <w:rsid w:val="626BC797"/>
    <w:rsid w:val="63046E2B"/>
    <w:rsid w:val="63984062"/>
    <w:rsid w:val="63C99EDD"/>
    <w:rsid w:val="65096CB8"/>
    <w:rsid w:val="65CD5C1E"/>
    <w:rsid w:val="65D955E7"/>
    <w:rsid w:val="66F2C602"/>
    <w:rsid w:val="6763434E"/>
    <w:rsid w:val="67F53425"/>
    <w:rsid w:val="67FBF8D0"/>
    <w:rsid w:val="6824213E"/>
    <w:rsid w:val="684DF035"/>
    <w:rsid w:val="6886A36F"/>
    <w:rsid w:val="693A1989"/>
    <w:rsid w:val="6971DBB2"/>
    <w:rsid w:val="6A853040"/>
    <w:rsid w:val="6AB3DEEE"/>
    <w:rsid w:val="6B35CB29"/>
    <w:rsid w:val="6B7213B0"/>
    <w:rsid w:val="6BE7DA62"/>
    <w:rsid w:val="6C748148"/>
    <w:rsid w:val="6CFE8CF6"/>
    <w:rsid w:val="6D74AF08"/>
    <w:rsid w:val="6D8113D4"/>
    <w:rsid w:val="6D97B3CA"/>
    <w:rsid w:val="6DAFC50B"/>
    <w:rsid w:val="6E499C72"/>
    <w:rsid w:val="6EE6CC1D"/>
    <w:rsid w:val="6F429B21"/>
    <w:rsid w:val="6F752E57"/>
    <w:rsid w:val="6FC28E41"/>
    <w:rsid w:val="70160AC6"/>
    <w:rsid w:val="702F64A7"/>
    <w:rsid w:val="7075DC95"/>
    <w:rsid w:val="712E46B2"/>
    <w:rsid w:val="7196C66B"/>
    <w:rsid w:val="7238FF21"/>
    <w:rsid w:val="726AC867"/>
    <w:rsid w:val="72BB765D"/>
    <w:rsid w:val="72C38B4E"/>
    <w:rsid w:val="72CE14DD"/>
    <w:rsid w:val="7337B539"/>
    <w:rsid w:val="7345EA71"/>
    <w:rsid w:val="74B6D195"/>
    <w:rsid w:val="7506126B"/>
    <w:rsid w:val="750F6013"/>
    <w:rsid w:val="757FC0ED"/>
    <w:rsid w:val="76390A5A"/>
    <w:rsid w:val="766D3A9C"/>
    <w:rsid w:val="769CE2B1"/>
    <w:rsid w:val="76DA23BD"/>
    <w:rsid w:val="77098153"/>
    <w:rsid w:val="78134575"/>
    <w:rsid w:val="785D2393"/>
    <w:rsid w:val="789BAFD6"/>
    <w:rsid w:val="78DFF20E"/>
    <w:rsid w:val="79EAEAE3"/>
    <w:rsid w:val="7A14324D"/>
    <w:rsid w:val="7A4E4C12"/>
    <w:rsid w:val="7AA031DE"/>
    <w:rsid w:val="7CE153EF"/>
    <w:rsid w:val="7D0481AF"/>
    <w:rsid w:val="7DB17760"/>
    <w:rsid w:val="7E8286F9"/>
    <w:rsid w:val="7F9FCDE2"/>
    <w:rsid w:val="7FE80E31"/>
    <w:rsid w:val="7FFA2F3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E50CE"/>
  <w15:chartTrackingRefBased/>
  <w15:docId w15:val="{D167669E-BA7D-4CA6-BD71-AD0785920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D75"/>
    <w:pPr>
      <w:spacing w:after="120" w:line="276" w:lineRule="auto"/>
    </w:pPr>
    <w:rPr>
      <w:rFonts w:eastAsiaTheme="minorEastAsia"/>
      <w:lang w:eastAsia="nb-NO"/>
    </w:rPr>
  </w:style>
  <w:style w:type="paragraph" w:styleId="Heading1">
    <w:name w:val="heading 1"/>
    <w:aliases w:val="A - Hovedoverskrift 1 siffer"/>
    <w:basedOn w:val="Normal"/>
    <w:next w:val="Normal"/>
    <w:link w:val="Heading1Char"/>
    <w:uiPriority w:val="9"/>
    <w:qFormat/>
    <w:rsid w:val="00961D1A"/>
    <w:pPr>
      <w:ind w:left="432" w:hanging="432"/>
      <w:outlineLvl w:val="0"/>
    </w:pPr>
    <w:rPr>
      <w:rFonts w:asciiTheme="majorHAnsi" w:hAnsiTheme="majorHAnsi" w:cstheme="majorHAnsi"/>
      <w:b/>
      <w:sz w:val="32"/>
      <w:szCs w:val="40"/>
    </w:rPr>
  </w:style>
  <w:style w:type="paragraph" w:styleId="Heading2">
    <w:name w:val="heading 2"/>
    <w:aliases w:val="B - 2-siffernivå"/>
    <w:basedOn w:val="Normal"/>
    <w:next w:val="Normal"/>
    <w:link w:val="Heading2Char"/>
    <w:uiPriority w:val="9"/>
    <w:unhideWhenUsed/>
    <w:qFormat/>
    <w:rsid w:val="00961D1A"/>
    <w:pPr>
      <w:spacing w:before="120" w:line="240" w:lineRule="auto"/>
      <w:ind w:left="578" w:hanging="578"/>
      <w:outlineLvl w:val="1"/>
    </w:pPr>
    <w:rPr>
      <w:rFonts w:asciiTheme="majorHAnsi" w:eastAsia="Times New Roman" w:hAnsiTheme="majorHAnsi" w:cstheme="majorHAnsi"/>
      <w:b/>
      <w:bCs/>
      <w:iCs/>
      <w:sz w:val="26"/>
      <w:szCs w:val="26"/>
    </w:rPr>
  </w:style>
  <w:style w:type="paragraph" w:styleId="Heading3">
    <w:name w:val="heading 3"/>
    <w:basedOn w:val="Normal"/>
    <w:next w:val="Normal"/>
    <w:link w:val="Heading3Char"/>
    <w:uiPriority w:val="9"/>
    <w:unhideWhenUsed/>
    <w:qFormat/>
    <w:rsid w:val="002A65AA"/>
    <w:pPr>
      <w:keepNext/>
      <w:keepLines/>
      <w:spacing w:before="240" w:after="0"/>
      <w:outlineLvl w:val="2"/>
    </w:pPr>
    <w:rPr>
      <w:rFonts w:asciiTheme="majorHAnsi" w:eastAsiaTheme="majorEastAsia" w:hAnsiTheme="majorHAnsi" w:cstheme="majorBidi"/>
      <w:b/>
      <w:bCs/>
      <w:sz w:val="24"/>
      <w:szCs w:val="24"/>
    </w:rPr>
  </w:style>
  <w:style w:type="paragraph" w:styleId="Heading4">
    <w:name w:val="heading 4"/>
    <w:basedOn w:val="Normal"/>
    <w:next w:val="Normal"/>
    <w:link w:val="Heading4Char"/>
    <w:uiPriority w:val="9"/>
    <w:unhideWhenUsed/>
    <w:qFormat/>
    <w:rsid w:val="00A64E09"/>
    <w:pPr>
      <w:outlineLvl w:val="3"/>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 Hovedoverskrift 1 siffer Char"/>
    <w:basedOn w:val="DefaultParagraphFont"/>
    <w:link w:val="Heading1"/>
    <w:uiPriority w:val="9"/>
    <w:rsid w:val="00961D1A"/>
    <w:rPr>
      <w:rFonts w:asciiTheme="majorHAnsi" w:eastAsiaTheme="minorEastAsia" w:hAnsiTheme="majorHAnsi" w:cstheme="majorHAnsi"/>
      <w:b/>
      <w:sz w:val="32"/>
      <w:szCs w:val="40"/>
      <w:lang w:eastAsia="nb-NO"/>
    </w:rPr>
  </w:style>
  <w:style w:type="character" w:customStyle="1" w:styleId="Heading2Char">
    <w:name w:val="Heading 2 Char"/>
    <w:aliases w:val="B - 2-siffernivå Char"/>
    <w:basedOn w:val="DefaultParagraphFont"/>
    <w:link w:val="Heading2"/>
    <w:uiPriority w:val="9"/>
    <w:rsid w:val="00961D1A"/>
    <w:rPr>
      <w:rFonts w:asciiTheme="majorHAnsi" w:eastAsia="Times New Roman" w:hAnsiTheme="majorHAnsi" w:cstheme="majorHAnsi"/>
      <w:b/>
      <w:bCs/>
      <w:iCs/>
      <w:sz w:val="26"/>
      <w:szCs w:val="26"/>
      <w:lang w:eastAsia="nb-NO"/>
    </w:rPr>
  </w:style>
  <w:style w:type="table" w:styleId="TableGrid">
    <w:name w:val="Table Grid"/>
    <w:basedOn w:val="TableNormal"/>
    <w:uiPriority w:val="39"/>
    <w:rsid w:val="0098585E"/>
    <w:pPr>
      <w:spacing w:after="0" w:line="240" w:lineRule="auto"/>
    </w:pPr>
    <w:rPr>
      <w:rFonts w:eastAsiaTheme="minorEastAsia"/>
      <w:lang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98585E"/>
    <w:rPr>
      <w:color w:val="0563C1" w:themeColor="hyperlink"/>
      <w:u w:val="single"/>
    </w:rPr>
  </w:style>
  <w:style w:type="paragraph" w:styleId="Header">
    <w:name w:val="header"/>
    <w:basedOn w:val="Normal"/>
    <w:link w:val="HeaderChar"/>
    <w:uiPriority w:val="99"/>
    <w:unhideWhenUsed/>
    <w:rsid w:val="0098585E"/>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585E"/>
    <w:rPr>
      <w:rFonts w:eastAsiaTheme="minorEastAsia"/>
      <w:lang w:eastAsia="nb-NO"/>
    </w:rPr>
  </w:style>
  <w:style w:type="paragraph" w:styleId="Footer">
    <w:name w:val="footer"/>
    <w:basedOn w:val="Normal"/>
    <w:link w:val="FooterChar"/>
    <w:uiPriority w:val="99"/>
    <w:unhideWhenUsed/>
    <w:rsid w:val="0098585E"/>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585E"/>
    <w:rPr>
      <w:rFonts w:eastAsiaTheme="minorEastAsia"/>
      <w:lang w:eastAsia="nb-NO"/>
    </w:rPr>
  </w:style>
  <w:style w:type="paragraph" w:styleId="TOC2">
    <w:name w:val="toc 2"/>
    <w:basedOn w:val="Normal"/>
    <w:next w:val="Normal"/>
    <w:autoRedefine/>
    <w:uiPriority w:val="39"/>
    <w:unhideWhenUsed/>
    <w:rsid w:val="0098585E"/>
    <w:pPr>
      <w:spacing w:after="0"/>
      <w:ind w:left="220"/>
    </w:pPr>
    <w:rPr>
      <w:smallCaps/>
      <w:sz w:val="20"/>
      <w:szCs w:val="20"/>
    </w:rPr>
  </w:style>
  <w:style w:type="paragraph" w:styleId="TOC1">
    <w:name w:val="toc 1"/>
    <w:basedOn w:val="Normal"/>
    <w:next w:val="Normal"/>
    <w:autoRedefine/>
    <w:uiPriority w:val="39"/>
    <w:unhideWhenUsed/>
    <w:rsid w:val="0098585E"/>
    <w:pPr>
      <w:spacing w:before="120"/>
    </w:pPr>
    <w:rPr>
      <w:b/>
      <w:bCs/>
      <w:caps/>
      <w:sz w:val="20"/>
      <w:szCs w:val="20"/>
    </w:rPr>
  </w:style>
  <w:style w:type="paragraph" w:styleId="ListParagraph">
    <w:name w:val="List Paragraph"/>
    <w:basedOn w:val="Normal"/>
    <w:uiPriority w:val="34"/>
    <w:qFormat/>
    <w:rsid w:val="0098585E"/>
    <w:pPr>
      <w:numPr>
        <w:numId w:val="15"/>
      </w:numPr>
      <w:contextualSpacing/>
    </w:pPr>
    <w:rPr>
      <w:rFonts w:cstheme="minorHAnsi"/>
      <w:snapToGrid w:val="0"/>
    </w:rPr>
  </w:style>
  <w:style w:type="character" w:customStyle="1" w:styleId="cell">
    <w:name w:val="cell"/>
    <w:basedOn w:val="DefaultParagraphFont"/>
    <w:rsid w:val="0098585E"/>
  </w:style>
  <w:style w:type="character" w:styleId="CommentReference">
    <w:name w:val="annotation reference"/>
    <w:basedOn w:val="DefaultParagraphFont"/>
    <w:unhideWhenUsed/>
    <w:rsid w:val="0098585E"/>
    <w:rPr>
      <w:sz w:val="16"/>
      <w:szCs w:val="16"/>
    </w:rPr>
  </w:style>
  <w:style w:type="paragraph" w:styleId="CommentText">
    <w:name w:val="annotation text"/>
    <w:basedOn w:val="Normal"/>
    <w:link w:val="CommentTextChar"/>
    <w:unhideWhenUsed/>
    <w:rsid w:val="0098585E"/>
    <w:pPr>
      <w:spacing w:line="240" w:lineRule="auto"/>
    </w:pPr>
    <w:rPr>
      <w:sz w:val="20"/>
      <w:szCs w:val="20"/>
    </w:rPr>
  </w:style>
  <w:style w:type="character" w:customStyle="1" w:styleId="CommentTextChar">
    <w:name w:val="Comment Text Char"/>
    <w:basedOn w:val="DefaultParagraphFont"/>
    <w:link w:val="CommentText"/>
    <w:rsid w:val="0098585E"/>
    <w:rPr>
      <w:rFonts w:eastAsiaTheme="minorEastAsia"/>
      <w:sz w:val="20"/>
      <w:szCs w:val="20"/>
      <w:lang w:eastAsia="nb-NO"/>
    </w:rPr>
  </w:style>
  <w:style w:type="paragraph" w:styleId="BodyText">
    <w:name w:val="Body Text"/>
    <w:basedOn w:val="Normal"/>
    <w:link w:val="BodyTextChar"/>
    <w:uiPriority w:val="99"/>
    <w:unhideWhenUsed/>
    <w:rsid w:val="0098585E"/>
  </w:style>
  <w:style w:type="character" w:customStyle="1" w:styleId="BodyTextChar">
    <w:name w:val="Body Text Char"/>
    <w:basedOn w:val="DefaultParagraphFont"/>
    <w:link w:val="BodyText"/>
    <w:uiPriority w:val="99"/>
    <w:rsid w:val="0098585E"/>
    <w:rPr>
      <w:rFonts w:eastAsiaTheme="minorEastAsia"/>
      <w:lang w:eastAsia="nb-NO"/>
    </w:rPr>
  </w:style>
  <w:style w:type="paragraph" w:customStyle="1" w:styleId="Contractstyle3">
    <w:name w:val="Contractstyle3"/>
    <w:basedOn w:val="Normal"/>
    <w:link w:val="Contractstyle3Tegn"/>
    <w:uiPriority w:val="99"/>
    <w:rsid w:val="0098585E"/>
    <w:pPr>
      <w:keepLines/>
      <w:spacing w:before="120" w:line="240" w:lineRule="auto"/>
      <w:ind w:left="1440"/>
    </w:pPr>
    <w:rPr>
      <w:rFonts w:ascii="Times New Roman" w:eastAsia="Times New Roman" w:hAnsi="Times New Roman" w:cs="Times New Roman"/>
      <w:szCs w:val="20"/>
      <w:lang w:eastAsia="en-US"/>
    </w:rPr>
  </w:style>
  <w:style w:type="paragraph" w:customStyle="1" w:styleId="Punktmerking">
    <w:name w:val="Punktmerking"/>
    <w:basedOn w:val="Normal"/>
    <w:rsid w:val="0098585E"/>
    <w:pPr>
      <w:numPr>
        <w:numId w:val="12"/>
      </w:numPr>
      <w:spacing w:before="120" w:after="0" w:line="240" w:lineRule="auto"/>
    </w:pPr>
    <w:rPr>
      <w:rFonts w:ascii="Times New Roman" w:eastAsia="Times New Roman" w:hAnsi="Times New Roman" w:cs="Times New Roman"/>
      <w:sz w:val="24"/>
      <w:szCs w:val="20"/>
    </w:rPr>
  </w:style>
  <w:style w:type="paragraph" w:customStyle="1" w:styleId="Tabelltekst">
    <w:name w:val="Tabelltekst"/>
    <w:basedOn w:val="Normal"/>
    <w:link w:val="TabelltekstTegn"/>
    <w:qFormat/>
    <w:rsid w:val="0098585E"/>
    <w:pPr>
      <w:spacing w:after="0"/>
    </w:pPr>
  </w:style>
  <w:style w:type="paragraph" w:customStyle="1" w:styleId="Tabelloverskrift">
    <w:name w:val="Tabell overskrift"/>
    <w:basedOn w:val="Normal"/>
    <w:link w:val="TabelloverskriftTegn"/>
    <w:qFormat/>
    <w:rsid w:val="00065ACC"/>
    <w:pPr>
      <w:spacing w:after="0"/>
    </w:pPr>
    <w:rPr>
      <w:b/>
      <w:bCs/>
    </w:rPr>
  </w:style>
  <w:style w:type="character" w:customStyle="1" w:styleId="TabelltekstTegn">
    <w:name w:val="Tabelltekst Tegn"/>
    <w:basedOn w:val="DefaultParagraphFont"/>
    <w:link w:val="Tabelltekst"/>
    <w:rsid w:val="0098585E"/>
    <w:rPr>
      <w:rFonts w:eastAsiaTheme="minorEastAsia"/>
      <w:lang w:eastAsia="nb-NO"/>
    </w:rPr>
  </w:style>
  <w:style w:type="character" w:customStyle="1" w:styleId="Contractstyle3Tegn">
    <w:name w:val="Contractstyle3 Tegn"/>
    <w:basedOn w:val="DefaultParagraphFont"/>
    <w:link w:val="Contractstyle3"/>
    <w:uiPriority w:val="99"/>
    <w:rsid w:val="0098585E"/>
    <w:rPr>
      <w:rFonts w:ascii="Times New Roman" w:eastAsia="Times New Roman" w:hAnsi="Times New Roman" w:cs="Times New Roman"/>
      <w:szCs w:val="20"/>
    </w:rPr>
  </w:style>
  <w:style w:type="character" w:customStyle="1" w:styleId="TabelloverskriftTegn">
    <w:name w:val="Tabell overskrift Tegn"/>
    <w:basedOn w:val="Contractstyle3Tegn"/>
    <w:link w:val="Tabelloverskrift"/>
    <w:rsid w:val="00065ACC"/>
    <w:rPr>
      <w:rFonts w:ascii="Times New Roman" w:eastAsiaTheme="minorEastAsia" w:hAnsi="Times New Roman" w:cs="Times New Roman"/>
      <w:b/>
      <w:bCs/>
      <w:szCs w:val="20"/>
      <w:lang w:eastAsia="nb-NO"/>
    </w:rPr>
  </w:style>
  <w:style w:type="paragraph" w:styleId="BalloonText">
    <w:name w:val="Balloon Text"/>
    <w:basedOn w:val="Normal"/>
    <w:link w:val="BalloonTextChar"/>
    <w:uiPriority w:val="99"/>
    <w:semiHidden/>
    <w:unhideWhenUsed/>
    <w:rsid w:val="009858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585E"/>
    <w:rPr>
      <w:rFonts w:ascii="Segoe UI" w:eastAsiaTheme="minorEastAsia" w:hAnsi="Segoe UI" w:cs="Segoe UI"/>
      <w:sz w:val="18"/>
      <w:szCs w:val="18"/>
      <w:lang w:eastAsia="nb-NO"/>
    </w:rPr>
  </w:style>
  <w:style w:type="character" w:styleId="UnresolvedMention">
    <w:name w:val="Unresolved Mention"/>
    <w:basedOn w:val="DefaultParagraphFont"/>
    <w:uiPriority w:val="99"/>
    <w:semiHidden/>
    <w:unhideWhenUsed/>
    <w:rsid w:val="0098585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FF2DBB"/>
    <w:rPr>
      <w:b/>
      <w:bCs/>
    </w:rPr>
  </w:style>
  <w:style w:type="character" w:customStyle="1" w:styleId="CommentSubjectChar">
    <w:name w:val="Comment Subject Char"/>
    <w:basedOn w:val="CommentTextChar"/>
    <w:link w:val="CommentSubject"/>
    <w:uiPriority w:val="99"/>
    <w:semiHidden/>
    <w:rsid w:val="00FF2DBB"/>
    <w:rPr>
      <w:rFonts w:eastAsiaTheme="minorEastAsia"/>
      <w:b/>
      <w:bCs/>
      <w:sz w:val="20"/>
      <w:szCs w:val="20"/>
      <w:lang w:eastAsia="nb-NO"/>
    </w:rPr>
  </w:style>
  <w:style w:type="paragraph" w:customStyle="1" w:styleId="Tabell">
    <w:name w:val="Tabell"/>
    <w:basedOn w:val="Normal"/>
    <w:link w:val="TabellTegn"/>
    <w:qFormat/>
    <w:rsid w:val="00D538E9"/>
    <w:pPr>
      <w:spacing w:after="0"/>
    </w:pPr>
    <w:rPr>
      <w:rFonts w:eastAsiaTheme="minorHAnsi"/>
      <w:sz w:val="20"/>
      <w:szCs w:val="20"/>
      <w:lang w:eastAsia="en-US"/>
    </w:rPr>
  </w:style>
  <w:style w:type="character" w:customStyle="1" w:styleId="TabellTegn">
    <w:name w:val="Tabell Tegn"/>
    <w:basedOn w:val="DefaultParagraphFont"/>
    <w:link w:val="Tabell"/>
    <w:rsid w:val="00D538E9"/>
    <w:rPr>
      <w:sz w:val="20"/>
      <w:szCs w:val="20"/>
    </w:rPr>
  </w:style>
  <w:style w:type="character" w:customStyle="1" w:styleId="Heading3Char">
    <w:name w:val="Heading 3 Char"/>
    <w:basedOn w:val="DefaultParagraphFont"/>
    <w:link w:val="Heading3"/>
    <w:uiPriority w:val="9"/>
    <w:rsid w:val="002A65AA"/>
    <w:rPr>
      <w:rFonts w:asciiTheme="majorHAnsi" w:eastAsiaTheme="majorEastAsia" w:hAnsiTheme="majorHAnsi" w:cstheme="majorBidi"/>
      <w:b/>
      <w:bCs/>
      <w:sz w:val="24"/>
      <w:szCs w:val="24"/>
      <w:lang w:eastAsia="nb-NO"/>
    </w:rPr>
  </w:style>
  <w:style w:type="paragraph" w:customStyle="1" w:styleId="Kulepunkt3">
    <w:name w:val="Kulepunkt 3"/>
    <w:basedOn w:val="Normal"/>
    <w:rsid w:val="00161F35"/>
    <w:pPr>
      <w:numPr>
        <w:numId w:val="18"/>
      </w:numPr>
      <w:spacing w:after="0" w:line="288" w:lineRule="auto"/>
    </w:pPr>
    <w:rPr>
      <w:rFonts w:ascii="Calibri" w:eastAsia="Times New Roman" w:hAnsi="Calibri" w:cs="Times New Roman"/>
      <w:szCs w:val="28"/>
    </w:rPr>
  </w:style>
  <w:style w:type="character" w:customStyle="1" w:styleId="Heading4Char">
    <w:name w:val="Heading 4 Char"/>
    <w:basedOn w:val="DefaultParagraphFont"/>
    <w:link w:val="Heading4"/>
    <w:uiPriority w:val="9"/>
    <w:rsid w:val="00A64E09"/>
    <w:rPr>
      <w:rFonts w:eastAsiaTheme="minorEastAsia"/>
      <w:i/>
      <w:iCs/>
      <w:lang w:eastAsia="nb-NO"/>
    </w:rPr>
  </w:style>
  <w:style w:type="character" w:styleId="FollowedHyperlink">
    <w:name w:val="FollowedHyperlink"/>
    <w:basedOn w:val="DefaultParagraphFont"/>
    <w:uiPriority w:val="99"/>
    <w:semiHidden/>
    <w:unhideWhenUsed/>
    <w:rsid w:val="00A64E09"/>
    <w:rPr>
      <w:color w:val="954F72" w:themeColor="followedHyperlink"/>
      <w:u w:val="single"/>
    </w:rPr>
  </w:style>
  <w:style w:type="paragraph" w:styleId="FootnoteText">
    <w:name w:val="footnote text"/>
    <w:basedOn w:val="Normal"/>
    <w:link w:val="FootnoteTextChar"/>
    <w:uiPriority w:val="99"/>
    <w:semiHidden/>
    <w:unhideWhenUsed/>
    <w:rsid w:val="00A64E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4E09"/>
    <w:rPr>
      <w:rFonts w:eastAsiaTheme="minorEastAsia"/>
      <w:sz w:val="20"/>
      <w:szCs w:val="20"/>
      <w:lang w:eastAsia="nb-NO"/>
    </w:rPr>
  </w:style>
  <w:style w:type="table" w:customStyle="1" w:styleId="FTablestyle">
    <w:name w:val="ÅF Table style"/>
    <w:basedOn w:val="TableNormal"/>
    <w:uiPriority w:val="99"/>
    <w:rsid w:val="00BB0D2A"/>
    <w:pPr>
      <w:spacing w:before="40" w:after="40" w:line="288" w:lineRule="auto"/>
    </w:pPr>
    <w:rPr>
      <w:sz w:val="18"/>
      <w:szCs w:val="18"/>
      <w:lang w:val="en-GB"/>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style>
  <w:style w:type="paragraph" w:styleId="TOC3">
    <w:name w:val="toc 3"/>
    <w:basedOn w:val="Normal"/>
    <w:next w:val="Normal"/>
    <w:autoRedefine/>
    <w:uiPriority w:val="39"/>
    <w:unhideWhenUsed/>
    <w:rsid w:val="009A45A6"/>
    <w:pPr>
      <w:spacing w:after="100"/>
      <w:ind w:left="440"/>
    </w:pPr>
  </w:style>
  <w:style w:type="paragraph" w:customStyle="1" w:styleId="paragraph">
    <w:name w:val="paragraph"/>
    <w:basedOn w:val="Normal"/>
    <w:rsid w:val="0099062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0624"/>
  </w:style>
  <w:style w:type="character" w:customStyle="1" w:styleId="eop">
    <w:name w:val="eop"/>
    <w:basedOn w:val="DefaultParagraphFont"/>
    <w:rsid w:val="00990624"/>
  </w:style>
  <w:style w:type="paragraph" w:customStyle="1" w:styleId="xmsonormal">
    <w:name w:val="x_msonormal"/>
    <w:basedOn w:val="Normal"/>
    <w:rsid w:val="00CE62A4"/>
    <w:pPr>
      <w:spacing w:after="0" w:line="240" w:lineRule="auto"/>
    </w:pPr>
    <w:rPr>
      <w:rFonts w:ascii="Calibri" w:eastAsiaTheme="minorHAnsi" w:hAnsi="Calibri" w:cs="Calibri"/>
    </w:rPr>
  </w:style>
  <w:style w:type="paragraph" w:styleId="TOCHeading">
    <w:name w:val="TOC Heading"/>
    <w:basedOn w:val="Heading1"/>
    <w:next w:val="Normal"/>
    <w:uiPriority w:val="39"/>
    <w:unhideWhenUsed/>
    <w:qFormat/>
    <w:rsid w:val="00BC3AE8"/>
    <w:pPr>
      <w:keepNext/>
      <w:keepLines/>
      <w:spacing w:before="240" w:after="0" w:line="259" w:lineRule="auto"/>
      <w:ind w:left="0" w:firstLine="0"/>
      <w:outlineLvl w:val="9"/>
    </w:pPr>
    <w:rPr>
      <w:rFonts w:eastAsiaTheme="majorEastAsia" w:cstheme="majorBidi"/>
      <w:b w:val="0"/>
      <w:color w:val="2F5496" w:themeColor="accent1" w:themeShade="BF"/>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140402">
      <w:bodyDiv w:val="1"/>
      <w:marLeft w:val="0"/>
      <w:marRight w:val="0"/>
      <w:marTop w:val="0"/>
      <w:marBottom w:val="0"/>
      <w:divBdr>
        <w:top w:val="none" w:sz="0" w:space="0" w:color="auto"/>
        <w:left w:val="none" w:sz="0" w:space="0" w:color="auto"/>
        <w:bottom w:val="none" w:sz="0" w:space="0" w:color="auto"/>
        <w:right w:val="none" w:sz="0" w:space="0" w:color="auto"/>
      </w:divBdr>
    </w:div>
    <w:div w:id="448550449">
      <w:bodyDiv w:val="1"/>
      <w:marLeft w:val="0"/>
      <w:marRight w:val="0"/>
      <w:marTop w:val="0"/>
      <w:marBottom w:val="0"/>
      <w:divBdr>
        <w:top w:val="none" w:sz="0" w:space="0" w:color="auto"/>
        <w:left w:val="none" w:sz="0" w:space="0" w:color="auto"/>
        <w:bottom w:val="none" w:sz="0" w:space="0" w:color="auto"/>
        <w:right w:val="none" w:sz="0" w:space="0" w:color="auto"/>
      </w:divBdr>
      <w:divsChild>
        <w:div w:id="191189784">
          <w:marLeft w:val="0"/>
          <w:marRight w:val="0"/>
          <w:marTop w:val="0"/>
          <w:marBottom w:val="0"/>
          <w:divBdr>
            <w:top w:val="none" w:sz="0" w:space="0" w:color="auto"/>
            <w:left w:val="none" w:sz="0" w:space="0" w:color="auto"/>
            <w:bottom w:val="none" w:sz="0" w:space="0" w:color="auto"/>
            <w:right w:val="none" w:sz="0" w:space="0" w:color="auto"/>
          </w:divBdr>
          <w:divsChild>
            <w:div w:id="302390324">
              <w:marLeft w:val="0"/>
              <w:marRight w:val="0"/>
              <w:marTop w:val="0"/>
              <w:marBottom w:val="0"/>
              <w:divBdr>
                <w:top w:val="none" w:sz="0" w:space="0" w:color="auto"/>
                <w:left w:val="none" w:sz="0" w:space="0" w:color="auto"/>
                <w:bottom w:val="none" w:sz="0" w:space="0" w:color="auto"/>
                <w:right w:val="none" w:sz="0" w:space="0" w:color="auto"/>
              </w:divBdr>
            </w:div>
          </w:divsChild>
        </w:div>
        <w:div w:id="192614858">
          <w:marLeft w:val="0"/>
          <w:marRight w:val="0"/>
          <w:marTop w:val="0"/>
          <w:marBottom w:val="0"/>
          <w:divBdr>
            <w:top w:val="none" w:sz="0" w:space="0" w:color="auto"/>
            <w:left w:val="none" w:sz="0" w:space="0" w:color="auto"/>
            <w:bottom w:val="none" w:sz="0" w:space="0" w:color="auto"/>
            <w:right w:val="none" w:sz="0" w:space="0" w:color="auto"/>
          </w:divBdr>
          <w:divsChild>
            <w:div w:id="1096092476">
              <w:marLeft w:val="0"/>
              <w:marRight w:val="0"/>
              <w:marTop w:val="0"/>
              <w:marBottom w:val="0"/>
              <w:divBdr>
                <w:top w:val="none" w:sz="0" w:space="0" w:color="auto"/>
                <w:left w:val="none" w:sz="0" w:space="0" w:color="auto"/>
                <w:bottom w:val="none" w:sz="0" w:space="0" w:color="auto"/>
                <w:right w:val="none" w:sz="0" w:space="0" w:color="auto"/>
              </w:divBdr>
            </w:div>
          </w:divsChild>
        </w:div>
        <w:div w:id="583495572">
          <w:marLeft w:val="0"/>
          <w:marRight w:val="0"/>
          <w:marTop w:val="0"/>
          <w:marBottom w:val="0"/>
          <w:divBdr>
            <w:top w:val="none" w:sz="0" w:space="0" w:color="auto"/>
            <w:left w:val="none" w:sz="0" w:space="0" w:color="auto"/>
            <w:bottom w:val="none" w:sz="0" w:space="0" w:color="auto"/>
            <w:right w:val="none" w:sz="0" w:space="0" w:color="auto"/>
          </w:divBdr>
          <w:divsChild>
            <w:div w:id="84573854">
              <w:marLeft w:val="0"/>
              <w:marRight w:val="0"/>
              <w:marTop w:val="0"/>
              <w:marBottom w:val="0"/>
              <w:divBdr>
                <w:top w:val="none" w:sz="0" w:space="0" w:color="auto"/>
                <w:left w:val="none" w:sz="0" w:space="0" w:color="auto"/>
                <w:bottom w:val="none" w:sz="0" w:space="0" w:color="auto"/>
                <w:right w:val="none" w:sz="0" w:space="0" w:color="auto"/>
              </w:divBdr>
            </w:div>
          </w:divsChild>
        </w:div>
        <w:div w:id="615063762">
          <w:marLeft w:val="0"/>
          <w:marRight w:val="0"/>
          <w:marTop w:val="0"/>
          <w:marBottom w:val="0"/>
          <w:divBdr>
            <w:top w:val="none" w:sz="0" w:space="0" w:color="auto"/>
            <w:left w:val="none" w:sz="0" w:space="0" w:color="auto"/>
            <w:bottom w:val="none" w:sz="0" w:space="0" w:color="auto"/>
            <w:right w:val="none" w:sz="0" w:space="0" w:color="auto"/>
          </w:divBdr>
          <w:divsChild>
            <w:div w:id="660549970">
              <w:marLeft w:val="0"/>
              <w:marRight w:val="0"/>
              <w:marTop w:val="0"/>
              <w:marBottom w:val="0"/>
              <w:divBdr>
                <w:top w:val="none" w:sz="0" w:space="0" w:color="auto"/>
                <w:left w:val="none" w:sz="0" w:space="0" w:color="auto"/>
                <w:bottom w:val="none" w:sz="0" w:space="0" w:color="auto"/>
                <w:right w:val="none" w:sz="0" w:space="0" w:color="auto"/>
              </w:divBdr>
            </w:div>
          </w:divsChild>
        </w:div>
        <w:div w:id="670108287">
          <w:marLeft w:val="0"/>
          <w:marRight w:val="0"/>
          <w:marTop w:val="0"/>
          <w:marBottom w:val="0"/>
          <w:divBdr>
            <w:top w:val="none" w:sz="0" w:space="0" w:color="auto"/>
            <w:left w:val="none" w:sz="0" w:space="0" w:color="auto"/>
            <w:bottom w:val="none" w:sz="0" w:space="0" w:color="auto"/>
            <w:right w:val="none" w:sz="0" w:space="0" w:color="auto"/>
          </w:divBdr>
          <w:divsChild>
            <w:div w:id="1610352048">
              <w:marLeft w:val="0"/>
              <w:marRight w:val="0"/>
              <w:marTop w:val="0"/>
              <w:marBottom w:val="0"/>
              <w:divBdr>
                <w:top w:val="none" w:sz="0" w:space="0" w:color="auto"/>
                <w:left w:val="none" w:sz="0" w:space="0" w:color="auto"/>
                <w:bottom w:val="none" w:sz="0" w:space="0" w:color="auto"/>
                <w:right w:val="none" w:sz="0" w:space="0" w:color="auto"/>
              </w:divBdr>
            </w:div>
          </w:divsChild>
        </w:div>
        <w:div w:id="799223086">
          <w:marLeft w:val="0"/>
          <w:marRight w:val="0"/>
          <w:marTop w:val="0"/>
          <w:marBottom w:val="0"/>
          <w:divBdr>
            <w:top w:val="none" w:sz="0" w:space="0" w:color="auto"/>
            <w:left w:val="none" w:sz="0" w:space="0" w:color="auto"/>
            <w:bottom w:val="none" w:sz="0" w:space="0" w:color="auto"/>
            <w:right w:val="none" w:sz="0" w:space="0" w:color="auto"/>
          </w:divBdr>
          <w:divsChild>
            <w:div w:id="1001738063">
              <w:marLeft w:val="0"/>
              <w:marRight w:val="0"/>
              <w:marTop w:val="0"/>
              <w:marBottom w:val="0"/>
              <w:divBdr>
                <w:top w:val="none" w:sz="0" w:space="0" w:color="auto"/>
                <w:left w:val="none" w:sz="0" w:space="0" w:color="auto"/>
                <w:bottom w:val="none" w:sz="0" w:space="0" w:color="auto"/>
                <w:right w:val="none" w:sz="0" w:space="0" w:color="auto"/>
              </w:divBdr>
            </w:div>
          </w:divsChild>
        </w:div>
        <w:div w:id="800851275">
          <w:marLeft w:val="0"/>
          <w:marRight w:val="0"/>
          <w:marTop w:val="0"/>
          <w:marBottom w:val="0"/>
          <w:divBdr>
            <w:top w:val="none" w:sz="0" w:space="0" w:color="auto"/>
            <w:left w:val="none" w:sz="0" w:space="0" w:color="auto"/>
            <w:bottom w:val="none" w:sz="0" w:space="0" w:color="auto"/>
            <w:right w:val="none" w:sz="0" w:space="0" w:color="auto"/>
          </w:divBdr>
          <w:divsChild>
            <w:div w:id="1397894575">
              <w:marLeft w:val="0"/>
              <w:marRight w:val="0"/>
              <w:marTop w:val="0"/>
              <w:marBottom w:val="0"/>
              <w:divBdr>
                <w:top w:val="none" w:sz="0" w:space="0" w:color="auto"/>
                <w:left w:val="none" w:sz="0" w:space="0" w:color="auto"/>
                <w:bottom w:val="none" w:sz="0" w:space="0" w:color="auto"/>
                <w:right w:val="none" w:sz="0" w:space="0" w:color="auto"/>
              </w:divBdr>
            </w:div>
          </w:divsChild>
        </w:div>
        <w:div w:id="917863999">
          <w:marLeft w:val="0"/>
          <w:marRight w:val="0"/>
          <w:marTop w:val="0"/>
          <w:marBottom w:val="0"/>
          <w:divBdr>
            <w:top w:val="none" w:sz="0" w:space="0" w:color="auto"/>
            <w:left w:val="none" w:sz="0" w:space="0" w:color="auto"/>
            <w:bottom w:val="none" w:sz="0" w:space="0" w:color="auto"/>
            <w:right w:val="none" w:sz="0" w:space="0" w:color="auto"/>
          </w:divBdr>
          <w:divsChild>
            <w:div w:id="12999931">
              <w:marLeft w:val="0"/>
              <w:marRight w:val="0"/>
              <w:marTop w:val="0"/>
              <w:marBottom w:val="0"/>
              <w:divBdr>
                <w:top w:val="none" w:sz="0" w:space="0" w:color="auto"/>
                <w:left w:val="none" w:sz="0" w:space="0" w:color="auto"/>
                <w:bottom w:val="none" w:sz="0" w:space="0" w:color="auto"/>
                <w:right w:val="none" w:sz="0" w:space="0" w:color="auto"/>
              </w:divBdr>
            </w:div>
          </w:divsChild>
        </w:div>
        <w:div w:id="1275945494">
          <w:marLeft w:val="0"/>
          <w:marRight w:val="0"/>
          <w:marTop w:val="0"/>
          <w:marBottom w:val="0"/>
          <w:divBdr>
            <w:top w:val="none" w:sz="0" w:space="0" w:color="auto"/>
            <w:left w:val="none" w:sz="0" w:space="0" w:color="auto"/>
            <w:bottom w:val="none" w:sz="0" w:space="0" w:color="auto"/>
            <w:right w:val="none" w:sz="0" w:space="0" w:color="auto"/>
          </w:divBdr>
          <w:divsChild>
            <w:div w:id="851529976">
              <w:marLeft w:val="0"/>
              <w:marRight w:val="0"/>
              <w:marTop w:val="0"/>
              <w:marBottom w:val="0"/>
              <w:divBdr>
                <w:top w:val="none" w:sz="0" w:space="0" w:color="auto"/>
                <w:left w:val="none" w:sz="0" w:space="0" w:color="auto"/>
                <w:bottom w:val="none" w:sz="0" w:space="0" w:color="auto"/>
                <w:right w:val="none" w:sz="0" w:space="0" w:color="auto"/>
              </w:divBdr>
            </w:div>
          </w:divsChild>
        </w:div>
        <w:div w:id="1471708088">
          <w:marLeft w:val="0"/>
          <w:marRight w:val="0"/>
          <w:marTop w:val="0"/>
          <w:marBottom w:val="0"/>
          <w:divBdr>
            <w:top w:val="none" w:sz="0" w:space="0" w:color="auto"/>
            <w:left w:val="none" w:sz="0" w:space="0" w:color="auto"/>
            <w:bottom w:val="none" w:sz="0" w:space="0" w:color="auto"/>
            <w:right w:val="none" w:sz="0" w:space="0" w:color="auto"/>
          </w:divBdr>
          <w:divsChild>
            <w:div w:id="1769499331">
              <w:marLeft w:val="0"/>
              <w:marRight w:val="0"/>
              <w:marTop w:val="0"/>
              <w:marBottom w:val="0"/>
              <w:divBdr>
                <w:top w:val="none" w:sz="0" w:space="0" w:color="auto"/>
                <w:left w:val="none" w:sz="0" w:space="0" w:color="auto"/>
                <w:bottom w:val="none" w:sz="0" w:space="0" w:color="auto"/>
                <w:right w:val="none" w:sz="0" w:space="0" w:color="auto"/>
              </w:divBdr>
            </w:div>
          </w:divsChild>
        </w:div>
        <w:div w:id="1476950929">
          <w:marLeft w:val="0"/>
          <w:marRight w:val="0"/>
          <w:marTop w:val="0"/>
          <w:marBottom w:val="0"/>
          <w:divBdr>
            <w:top w:val="none" w:sz="0" w:space="0" w:color="auto"/>
            <w:left w:val="none" w:sz="0" w:space="0" w:color="auto"/>
            <w:bottom w:val="none" w:sz="0" w:space="0" w:color="auto"/>
            <w:right w:val="none" w:sz="0" w:space="0" w:color="auto"/>
          </w:divBdr>
          <w:divsChild>
            <w:div w:id="1925259682">
              <w:marLeft w:val="0"/>
              <w:marRight w:val="0"/>
              <w:marTop w:val="0"/>
              <w:marBottom w:val="0"/>
              <w:divBdr>
                <w:top w:val="none" w:sz="0" w:space="0" w:color="auto"/>
                <w:left w:val="none" w:sz="0" w:space="0" w:color="auto"/>
                <w:bottom w:val="none" w:sz="0" w:space="0" w:color="auto"/>
                <w:right w:val="none" w:sz="0" w:space="0" w:color="auto"/>
              </w:divBdr>
            </w:div>
          </w:divsChild>
        </w:div>
        <w:div w:id="1503936884">
          <w:marLeft w:val="0"/>
          <w:marRight w:val="0"/>
          <w:marTop w:val="0"/>
          <w:marBottom w:val="0"/>
          <w:divBdr>
            <w:top w:val="none" w:sz="0" w:space="0" w:color="auto"/>
            <w:left w:val="none" w:sz="0" w:space="0" w:color="auto"/>
            <w:bottom w:val="none" w:sz="0" w:space="0" w:color="auto"/>
            <w:right w:val="none" w:sz="0" w:space="0" w:color="auto"/>
          </w:divBdr>
          <w:divsChild>
            <w:div w:id="117066556">
              <w:marLeft w:val="0"/>
              <w:marRight w:val="0"/>
              <w:marTop w:val="0"/>
              <w:marBottom w:val="0"/>
              <w:divBdr>
                <w:top w:val="none" w:sz="0" w:space="0" w:color="auto"/>
                <w:left w:val="none" w:sz="0" w:space="0" w:color="auto"/>
                <w:bottom w:val="none" w:sz="0" w:space="0" w:color="auto"/>
                <w:right w:val="none" w:sz="0" w:space="0" w:color="auto"/>
              </w:divBdr>
            </w:div>
          </w:divsChild>
        </w:div>
        <w:div w:id="1542353487">
          <w:marLeft w:val="0"/>
          <w:marRight w:val="0"/>
          <w:marTop w:val="0"/>
          <w:marBottom w:val="0"/>
          <w:divBdr>
            <w:top w:val="none" w:sz="0" w:space="0" w:color="auto"/>
            <w:left w:val="none" w:sz="0" w:space="0" w:color="auto"/>
            <w:bottom w:val="none" w:sz="0" w:space="0" w:color="auto"/>
            <w:right w:val="none" w:sz="0" w:space="0" w:color="auto"/>
          </w:divBdr>
          <w:divsChild>
            <w:div w:id="1003119882">
              <w:marLeft w:val="0"/>
              <w:marRight w:val="0"/>
              <w:marTop w:val="0"/>
              <w:marBottom w:val="0"/>
              <w:divBdr>
                <w:top w:val="none" w:sz="0" w:space="0" w:color="auto"/>
                <w:left w:val="none" w:sz="0" w:space="0" w:color="auto"/>
                <w:bottom w:val="none" w:sz="0" w:space="0" w:color="auto"/>
                <w:right w:val="none" w:sz="0" w:space="0" w:color="auto"/>
              </w:divBdr>
            </w:div>
          </w:divsChild>
        </w:div>
        <w:div w:id="1652174824">
          <w:marLeft w:val="0"/>
          <w:marRight w:val="0"/>
          <w:marTop w:val="0"/>
          <w:marBottom w:val="0"/>
          <w:divBdr>
            <w:top w:val="none" w:sz="0" w:space="0" w:color="auto"/>
            <w:left w:val="none" w:sz="0" w:space="0" w:color="auto"/>
            <w:bottom w:val="none" w:sz="0" w:space="0" w:color="auto"/>
            <w:right w:val="none" w:sz="0" w:space="0" w:color="auto"/>
          </w:divBdr>
          <w:divsChild>
            <w:div w:id="224337501">
              <w:marLeft w:val="0"/>
              <w:marRight w:val="0"/>
              <w:marTop w:val="0"/>
              <w:marBottom w:val="0"/>
              <w:divBdr>
                <w:top w:val="none" w:sz="0" w:space="0" w:color="auto"/>
                <w:left w:val="none" w:sz="0" w:space="0" w:color="auto"/>
                <w:bottom w:val="none" w:sz="0" w:space="0" w:color="auto"/>
                <w:right w:val="none" w:sz="0" w:space="0" w:color="auto"/>
              </w:divBdr>
            </w:div>
          </w:divsChild>
        </w:div>
        <w:div w:id="1671060443">
          <w:marLeft w:val="0"/>
          <w:marRight w:val="0"/>
          <w:marTop w:val="0"/>
          <w:marBottom w:val="0"/>
          <w:divBdr>
            <w:top w:val="none" w:sz="0" w:space="0" w:color="auto"/>
            <w:left w:val="none" w:sz="0" w:space="0" w:color="auto"/>
            <w:bottom w:val="none" w:sz="0" w:space="0" w:color="auto"/>
            <w:right w:val="none" w:sz="0" w:space="0" w:color="auto"/>
          </w:divBdr>
          <w:divsChild>
            <w:div w:id="944650363">
              <w:marLeft w:val="0"/>
              <w:marRight w:val="0"/>
              <w:marTop w:val="0"/>
              <w:marBottom w:val="0"/>
              <w:divBdr>
                <w:top w:val="none" w:sz="0" w:space="0" w:color="auto"/>
                <w:left w:val="none" w:sz="0" w:space="0" w:color="auto"/>
                <w:bottom w:val="none" w:sz="0" w:space="0" w:color="auto"/>
                <w:right w:val="none" w:sz="0" w:space="0" w:color="auto"/>
              </w:divBdr>
            </w:div>
          </w:divsChild>
        </w:div>
        <w:div w:id="1706103918">
          <w:marLeft w:val="0"/>
          <w:marRight w:val="0"/>
          <w:marTop w:val="0"/>
          <w:marBottom w:val="0"/>
          <w:divBdr>
            <w:top w:val="none" w:sz="0" w:space="0" w:color="auto"/>
            <w:left w:val="none" w:sz="0" w:space="0" w:color="auto"/>
            <w:bottom w:val="none" w:sz="0" w:space="0" w:color="auto"/>
            <w:right w:val="none" w:sz="0" w:space="0" w:color="auto"/>
          </w:divBdr>
          <w:divsChild>
            <w:div w:id="2098822536">
              <w:marLeft w:val="0"/>
              <w:marRight w:val="0"/>
              <w:marTop w:val="0"/>
              <w:marBottom w:val="0"/>
              <w:divBdr>
                <w:top w:val="none" w:sz="0" w:space="0" w:color="auto"/>
                <w:left w:val="none" w:sz="0" w:space="0" w:color="auto"/>
                <w:bottom w:val="none" w:sz="0" w:space="0" w:color="auto"/>
                <w:right w:val="none" w:sz="0" w:space="0" w:color="auto"/>
              </w:divBdr>
            </w:div>
          </w:divsChild>
        </w:div>
        <w:div w:id="1742560266">
          <w:marLeft w:val="0"/>
          <w:marRight w:val="0"/>
          <w:marTop w:val="0"/>
          <w:marBottom w:val="0"/>
          <w:divBdr>
            <w:top w:val="none" w:sz="0" w:space="0" w:color="auto"/>
            <w:left w:val="none" w:sz="0" w:space="0" w:color="auto"/>
            <w:bottom w:val="none" w:sz="0" w:space="0" w:color="auto"/>
            <w:right w:val="none" w:sz="0" w:space="0" w:color="auto"/>
          </w:divBdr>
          <w:divsChild>
            <w:div w:id="546917397">
              <w:marLeft w:val="0"/>
              <w:marRight w:val="0"/>
              <w:marTop w:val="0"/>
              <w:marBottom w:val="0"/>
              <w:divBdr>
                <w:top w:val="none" w:sz="0" w:space="0" w:color="auto"/>
                <w:left w:val="none" w:sz="0" w:space="0" w:color="auto"/>
                <w:bottom w:val="none" w:sz="0" w:space="0" w:color="auto"/>
                <w:right w:val="none" w:sz="0" w:space="0" w:color="auto"/>
              </w:divBdr>
            </w:div>
          </w:divsChild>
        </w:div>
        <w:div w:id="1791969260">
          <w:marLeft w:val="0"/>
          <w:marRight w:val="0"/>
          <w:marTop w:val="0"/>
          <w:marBottom w:val="0"/>
          <w:divBdr>
            <w:top w:val="none" w:sz="0" w:space="0" w:color="auto"/>
            <w:left w:val="none" w:sz="0" w:space="0" w:color="auto"/>
            <w:bottom w:val="none" w:sz="0" w:space="0" w:color="auto"/>
            <w:right w:val="none" w:sz="0" w:space="0" w:color="auto"/>
          </w:divBdr>
          <w:divsChild>
            <w:div w:id="1006057829">
              <w:marLeft w:val="0"/>
              <w:marRight w:val="0"/>
              <w:marTop w:val="0"/>
              <w:marBottom w:val="0"/>
              <w:divBdr>
                <w:top w:val="none" w:sz="0" w:space="0" w:color="auto"/>
                <w:left w:val="none" w:sz="0" w:space="0" w:color="auto"/>
                <w:bottom w:val="none" w:sz="0" w:space="0" w:color="auto"/>
                <w:right w:val="none" w:sz="0" w:space="0" w:color="auto"/>
              </w:divBdr>
            </w:div>
          </w:divsChild>
        </w:div>
        <w:div w:id="1956522132">
          <w:marLeft w:val="0"/>
          <w:marRight w:val="0"/>
          <w:marTop w:val="0"/>
          <w:marBottom w:val="0"/>
          <w:divBdr>
            <w:top w:val="none" w:sz="0" w:space="0" w:color="auto"/>
            <w:left w:val="none" w:sz="0" w:space="0" w:color="auto"/>
            <w:bottom w:val="none" w:sz="0" w:space="0" w:color="auto"/>
            <w:right w:val="none" w:sz="0" w:space="0" w:color="auto"/>
          </w:divBdr>
          <w:divsChild>
            <w:div w:id="1739865686">
              <w:marLeft w:val="0"/>
              <w:marRight w:val="0"/>
              <w:marTop w:val="0"/>
              <w:marBottom w:val="0"/>
              <w:divBdr>
                <w:top w:val="none" w:sz="0" w:space="0" w:color="auto"/>
                <w:left w:val="none" w:sz="0" w:space="0" w:color="auto"/>
                <w:bottom w:val="none" w:sz="0" w:space="0" w:color="auto"/>
                <w:right w:val="none" w:sz="0" w:space="0" w:color="auto"/>
              </w:divBdr>
            </w:div>
          </w:divsChild>
        </w:div>
        <w:div w:id="2100829158">
          <w:marLeft w:val="0"/>
          <w:marRight w:val="0"/>
          <w:marTop w:val="0"/>
          <w:marBottom w:val="0"/>
          <w:divBdr>
            <w:top w:val="none" w:sz="0" w:space="0" w:color="auto"/>
            <w:left w:val="none" w:sz="0" w:space="0" w:color="auto"/>
            <w:bottom w:val="none" w:sz="0" w:space="0" w:color="auto"/>
            <w:right w:val="none" w:sz="0" w:space="0" w:color="auto"/>
          </w:divBdr>
          <w:divsChild>
            <w:div w:id="16229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378709">
      <w:bodyDiv w:val="1"/>
      <w:marLeft w:val="0"/>
      <w:marRight w:val="0"/>
      <w:marTop w:val="0"/>
      <w:marBottom w:val="0"/>
      <w:divBdr>
        <w:top w:val="none" w:sz="0" w:space="0" w:color="auto"/>
        <w:left w:val="none" w:sz="0" w:space="0" w:color="auto"/>
        <w:bottom w:val="none" w:sz="0" w:space="0" w:color="auto"/>
        <w:right w:val="none" w:sz="0" w:space="0" w:color="auto"/>
      </w:divBdr>
      <w:divsChild>
        <w:div w:id="50424300">
          <w:marLeft w:val="0"/>
          <w:marRight w:val="0"/>
          <w:marTop w:val="0"/>
          <w:marBottom w:val="0"/>
          <w:divBdr>
            <w:top w:val="none" w:sz="0" w:space="0" w:color="auto"/>
            <w:left w:val="none" w:sz="0" w:space="0" w:color="auto"/>
            <w:bottom w:val="none" w:sz="0" w:space="0" w:color="auto"/>
            <w:right w:val="none" w:sz="0" w:space="0" w:color="auto"/>
          </w:divBdr>
          <w:divsChild>
            <w:div w:id="801536015">
              <w:marLeft w:val="0"/>
              <w:marRight w:val="0"/>
              <w:marTop w:val="0"/>
              <w:marBottom w:val="0"/>
              <w:divBdr>
                <w:top w:val="none" w:sz="0" w:space="0" w:color="auto"/>
                <w:left w:val="none" w:sz="0" w:space="0" w:color="auto"/>
                <w:bottom w:val="none" w:sz="0" w:space="0" w:color="auto"/>
                <w:right w:val="none" w:sz="0" w:space="0" w:color="auto"/>
              </w:divBdr>
            </w:div>
          </w:divsChild>
        </w:div>
        <w:div w:id="230237305">
          <w:marLeft w:val="0"/>
          <w:marRight w:val="0"/>
          <w:marTop w:val="0"/>
          <w:marBottom w:val="0"/>
          <w:divBdr>
            <w:top w:val="none" w:sz="0" w:space="0" w:color="auto"/>
            <w:left w:val="none" w:sz="0" w:space="0" w:color="auto"/>
            <w:bottom w:val="none" w:sz="0" w:space="0" w:color="auto"/>
            <w:right w:val="none" w:sz="0" w:space="0" w:color="auto"/>
          </w:divBdr>
          <w:divsChild>
            <w:div w:id="271515758">
              <w:marLeft w:val="0"/>
              <w:marRight w:val="0"/>
              <w:marTop w:val="0"/>
              <w:marBottom w:val="0"/>
              <w:divBdr>
                <w:top w:val="none" w:sz="0" w:space="0" w:color="auto"/>
                <w:left w:val="none" w:sz="0" w:space="0" w:color="auto"/>
                <w:bottom w:val="none" w:sz="0" w:space="0" w:color="auto"/>
                <w:right w:val="none" w:sz="0" w:space="0" w:color="auto"/>
              </w:divBdr>
            </w:div>
          </w:divsChild>
        </w:div>
        <w:div w:id="309944619">
          <w:marLeft w:val="0"/>
          <w:marRight w:val="0"/>
          <w:marTop w:val="0"/>
          <w:marBottom w:val="0"/>
          <w:divBdr>
            <w:top w:val="none" w:sz="0" w:space="0" w:color="auto"/>
            <w:left w:val="none" w:sz="0" w:space="0" w:color="auto"/>
            <w:bottom w:val="none" w:sz="0" w:space="0" w:color="auto"/>
            <w:right w:val="none" w:sz="0" w:space="0" w:color="auto"/>
          </w:divBdr>
          <w:divsChild>
            <w:div w:id="609747318">
              <w:marLeft w:val="0"/>
              <w:marRight w:val="0"/>
              <w:marTop w:val="0"/>
              <w:marBottom w:val="0"/>
              <w:divBdr>
                <w:top w:val="none" w:sz="0" w:space="0" w:color="auto"/>
                <w:left w:val="none" w:sz="0" w:space="0" w:color="auto"/>
                <w:bottom w:val="none" w:sz="0" w:space="0" w:color="auto"/>
                <w:right w:val="none" w:sz="0" w:space="0" w:color="auto"/>
              </w:divBdr>
            </w:div>
          </w:divsChild>
        </w:div>
        <w:div w:id="353002334">
          <w:marLeft w:val="0"/>
          <w:marRight w:val="0"/>
          <w:marTop w:val="0"/>
          <w:marBottom w:val="0"/>
          <w:divBdr>
            <w:top w:val="none" w:sz="0" w:space="0" w:color="auto"/>
            <w:left w:val="none" w:sz="0" w:space="0" w:color="auto"/>
            <w:bottom w:val="none" w:sz="0" w:space="0" w:color="auto"/>
            <w:right w:val="none" w:sz="0" w:space="0" w:color="auto"/>
          </w:divBdr>
          <w:divsChild>
            <w:div w:id="635917101">
              <w:marLeft w:val="0"/>
              <w:marRight w:val="0"/>
              <w:marTop w:val="0"/>
              <w:marBottom w:val="0"/>
              <w:divBdr>
                <w:top w:val="none" w:sz="0" w:space="0" w:color="auto"/>
                <w:left w:val="none" w:sz="0" w:space="0" w:color="auto"/>
                <w:bottom w:val="none" w:sz="0" w:space="0" w:color="auto"/>
                <w:right w:val="none" w:sz="0" w:space="0" w:color="auto"/>
              </w:divBdr>
            </w:div>
          </w:divsChild>
        </w:div>
        <w:div w:id="378744736">
          <w:marLeft w:val="0"/>
          <w:marRight w:val="0"/>
          <w:marTop w:val="0"/>
          <w:marBottom w:val="0"/>
          <w:divBdr>
            <w:top w:val="none" w:sz="0" w:space="0" w:color="auto"/>
            <w:left w:val="none" w:sz="0" w:space="0" w:color="auto"/>
            <w:bottom w:val="none" w:sz="0" w:space="0" w:color="auto"/>
            <w:right w:val="none" w:sz="0" w:space="0" w:color="auto"/>
          </w:divBdr>
          <w:divsChild>
            <w:div w:id="1345596062">
              <w:marLeft w:val="0"/>
              <w:marRight w:val="0"/>
              <w:marTop w:val="0"/>
              <w:marBottom w:val="0"/>
              <w:divBdr>
                <w:top w:val="none" w:sz="0" w:space="0" w:color="auto"/>
                <w:left w:val="none" w:sz="0" w:space="0" w:color="auto"/>
                <w:bottom w:val="none" w:sz="0" w:space="0" w:color="auto"/>
                <w:right w:val="none" w:sz="0" w:space="0" w:color="auto"/>
              </w:divBdr>
            </w:div>
          </w:divsChild>
        </w:div>
        <w:div w:id="446462887">
          <w:marLeft w:val="0"/>
          <w:marRight w:val="0"/>
          <w:marTop w:val="0"/>
          <w:marBottom w:val="0"/>
          <w:divBdr>
            <w:top w:val="none" w:sz="0" w:space="0" w:color="auto"/>
            <w:left w:val="none" w:sz="0" w:space="0" w:color="auto"/>
            <w:bottom w:val="none" w:sz="0" w:space="0" w:color="auto"/>
            <w:right w:val="none" w:sz="0" w:space="0" w:color="auto"/>
          </w:divBdr>
          <w:divsChild>
            <w:div w:id="720398551">
              <w:marLeft w:val="0"/>
              <w:marRight w:val="0"/>
              <w:marTop w:val="0"/>
              <w:marBottom w:val="0"/>
              <w:divBdr>
                <w:top w:val="none" w:sz="0" w:space="0" w:color="auto"/>
                <w:left w:val="none" w:sz="0" w:space="0" w:color="auto"/>
                <w:bottom w:val="none" w:sz="0" w:space="0" w:color="auto"/>
                <w:right w:val="none" w:sz="0" w:space="0" w:color="auto"/>
              </w:divBdr>
            </w:div>
          </w:divsChild>
        </w:div>
        <w:div w:id="669066956">
          <w:marLeft w:val="0"/>
          <w:marRight w:val="0"/>
          <w:marTop w:val="0"/>
          <w:marBottom w:val="0"/>
          <w:divBdr>
            <w:top w:val="none" w:sz="0" w:space="0" w:color="auto"/>
            <w:left w:val="none" w:sz="0" w:space="0" w:color="auto"/>
            <w:bottom w:val="none" w:sz="0" w:space="0" w:color="auto"/>
            <w:right w:val="none" w:sz="0" w:space="0" w:color="auto"/>
          </w:divBdr>
          <w:divsChild>
            <w:div w:id="461582500">
              <w:marLeft w:val="0"/>
              <w:marRight w:val="0"/>
              <w:marTop w:val="0"/>
              <w:marBottom w:val="0"/>
              <w:divBdr>
                <w:top w:val="none" w:sz="0" w:space="0" w:color="auto"/>
                <w:left w:val="none" w:sz="0" w:space="0" w:color="auto"/>
                <w:bottom w:val="none" w:sz="0" w:space="0" w:color="auto"/>
                <w:right w:val="none" w:sz="0" w:space="0" w:color="auto"/>
              </w:divBdr>
            </w:div>
          </w:divsChild>
        </w:div>
        <w:div w:id="798765980">
          <w:marLeft w:val="0"/>
          <w:marRight w:val="0"/>
          <w:marTop w:val="0"/>
          <w:marBottom w:val="0"/>
          <w:divBdr>
            <w:top w:val="none" w:sz="0" w:space="0" w:color="auto"/>
            <w:left w:val="none" w:sz="0" w:space="0" w:color="auto"/>
            <w:bottom w:val="none" w:sz="0" w:space="0" w:color="auto"/>
            <w:right w:val="none" w:sz="0" w:space="0" w:color="auto"/>
          </w:divBdr>
          <w:divsChild>
            <w:div w:id="947390569">
              <w:marLeft w:val="0"/>
              <w:marRight w:val="0"/>
              <w:marTop w:val="0"/>
              <w:marBottom w:val="0"/>
              <w:divBdr>
                <w:top w:val="none" w:sz="0" w:space="0" w:color="auto"/>
                <w:left w:val="none" w:sz="0" w:space="0" w:color="auto"/>
                <w:bottom w:val="none" w:sz="0" w:space="0" w:color="auto"/>
                <w:right w:val="none" w:sz="0" w:space="0" w:color="auto"/>
              </w:divBdr>
            </w:div>
          </w:divsChild>
        </w:div>
        <w:div w:id="882786909">
          <w:marLeft w:val="0"/>
          <w:marRight w:val="0"/>
          <w:marTop w:val="0"/>
          <w:marBottom w:val="0"/>
          <w:divBdr>
            <w:top w:val="none" w:sz="0" w:space="0" w:color="auto"/>
            <w:left w:val="none" w:sz="0" w:space="0" w:color="auto"/>
            <w:bottom w:val="none" w:sz="0" w:space="0" w:color="auto"/>
            <w:right w:val="none" w:sz="0" w:space="0" w:color="auto"/>
          </w:divBdr>
          <w:divsChild>
            <w:div w:id="1152453954">
              <w:marLeft w:val="0"/>
              <w:marRight w:val="0"/>
              <w:marTop w:val="0"/>
              <w:marBottom w:val="0"/>
              <w:divBdr>
                <w:top w:val="none" w:sz="0" w:space="0" w:color="auto"/>
                <w:left w:val="none" w:sz="0" w:space="0" w:color="auto"/>
                <w:bottom w:val="none" w:sz="0" w:space="0" w:color="auto"/>
                <w:right w:val="none" w:sz="0" w:space="0" w:color="auto"/>
              </w:divBdr>
            </w:div>
          </w:divsChild>
        </w:div>
        <w:div w:id="928201400">
          <w:marLeft w:val="0"/>
          <w:marRight w:val="0"/>
          <w:marTop w:val="0"/>
          <w:marBottom w:val="0"/>
          <w:divBdr>
            <w:top w:val="none" w:sz="0" w:space="0" w:color="auto"/>
            <w:left w:val="none" w:sz="0" w:space="0" w:color="auto"/>
            <w:bottom w:val="none" w:sz="0" w:space="0" w:color="auto"/>
            <w:right w:val="none" w:sz="0" w:space="0" w:color="auto"/>
          </w:divBdr>
          <w:divsChild>
            <w:div w:id="766925722">
              <w:marLeft w:val="0"/>
              <w:marRight w:val="0"/>
              <w:marTop w:val="0"/>
              <w:marBottom w:val="0"/>
              <w:divBdr>
                <w:top w:val="none" w:sz="0" w:space="0" w:color="auto"/>
                <w:left w:val="none" w:sz="0" w:space="0" w:color="auto"/>
                <w:bottom w:val="none" w:sz="0" w:space="0" w:color="auto"/>
                <w:right w:val="none" w:sz="0" w:space="0" w:color="auto"/>
              </w:divBdr>
            </w:div>
          </w:divsChild>
        </w:div>
        <w:div w:id="937442372">
          <w:marLeft w:val="0"/>
          <w:marRight w:val="0"/>
          <w:marTop w:val="0"/>
          <w:marBottom w:val="0"/>
          <w:divBdr>
            <w:top w:val="none" w:sz="0" w:space="0" w:color="auto"/>
            <w:left w:val="none" w:sz="0" w:space="0" w:color="auto"/>
            <w:bottom w:val="none" w:sz="0" w:space="0" w:color="auto"/>
            <w:right w:val="none" w:sz="0" w:space="0" w:color="auto"/>
          </w:divBdr>
          <w:divsChild>
            <w:div w:id="1152450601">
              <w:marLeft w:val="0"/>
              <w:marRight w:val="0"/>
              <w:marTop w:val="0"/>
              <w:marBottom w:val="0"/>
              <w:divBdr>
                <w:top w:val="none" w:sz="0" w:space="0" w:color="auto"/>
                <w:left w:val="none" w:sz="0" w:space="0" w:color="auto"/>
                <w:bottom w:val="none" w:sz="0" w:space="0" w:color="auto"/>
                <w:right w:val="none" w:sz="0" w:space="0" w:color="auto"/>
              </w:divBdr>
            </w:div>
          </w:divsChild>
        </w:div>
        <w:div w:id="1138498329">
          <w:marLeft w:val="0"/>
          <w:marRight w:val="0"/>
          <w:marTop w:val="0"/>
          <w:marBottom w:val="0"/>
          <w:divBdr>
            <w:top w:val="none" w:sz="0" w:space="0" w:color="auto"/>
            <w:left w:val="none" w:sz="0" w:space="0" w:color="auto"/>
            <w:bottom w:val="none" w:sz="0" w:space="0" w:color="auto"/>
            <w:right w:val="none" w:sz="0" w:space="0" w:color="auto"/>
          </w:divBdr>
          <w:divsChild>
            <w:div w:id="1104418779">
              <w:marLeft w:val="0"/>
              <w:marRight w:val="0"/>
              <w:marTop w:val="0"/>
              <w:marBottom w:val="0"/>
              <w:divBdr>
                <w:top w:val="none" w:sz="0" w:space="0" w:color="auto"/>
                <w:left w:val="none" w:sz="0" w:space="0" w:color="auto"/>
                <w:bottom w:val="none" w:sz="0" w:space="0" w:color="auto"/>
                <w:right w:val="none" w:sz="0" w:space="0" w:color="auto"/>
              </w:divBdr>
            </w:div>
          </w:divsChild>
        </w:div>
        <w:div w:id="1155147327">
          <w:marLeft w:val="0"/>
          <w:marRight w:val="0"/>
          <w:marTop w:val="0"/>
          <w:marBottom w:val="0"/>
          <w:divBdr>
            <w:top w:val="none" w:sz="0" w:space="0" w:color="auto"/>
            <w:left w:val="none" w:sz="0" w:space="0" w:color="auto"/>
            <w:bottom w:val="none" w:sz="0" w:space="0" w:color="auto"/>
            <w:right w:val="none" w:sz="0" w:space="0" w:color="auto"/>
          </w:divBdr>
          <w:divsChild>
            <w:div w:id="416052611">
              <w:marLeft w:val="0"/>
              <w:marRight w:val="0"/>
              <w:marTop w:val="0"/>
              <w:marBottom w:val="0"/>
              <w:divBdr>
                <w:top w:val="none" w:sz="0" w:space="0" w:color="auto"/>
                <w:left w:val="none" w:sz="0" w:space="0" w:color="auto"/>
                <w:bottom w:val="none" w:sz="0" w:space="0" w:color="auto"/>
                <w:right w:val="none" w:sz="0" w:space="0" w:color="auto"/>
              </w:divBdr>
            </w:div>
          </w:divsChild>
        </w:div>
        <w:div w:id="1264651439">
          <w:marLeft w:val="0"/>
          <w:marRight w:val="0"/>
          <w:marTop w:val="0"/>
          <w:marBottom w:val="0"/>
          <w:divBdr>
            <w:top w:val="none" w:sz="0" w:space="0" w:color="auto"/>
            <w:left w:val="none" w:sz="0" w:space="0" w:color="auto"/>
            <w:bottom w:val="none" w:sz="0" w:space="0" w:color="auto"/>
            <w:right w:val="none" w:sz="0" w:space="0" w:color="auto"/>
          </w:divBdr>
          <w:divsChild>
            <w:div w:id="598833549">
              <w:marLeft w:val="0"/>
              <w:marRight w:val="0"/>
              <w:marTop w:val="0"/>
              <w:marBottom w:val="0"/>
              <w:divBdr>
                <w:top w:val="none" w:sz="0" w:space="0" w:color="auto"/>
                <w:left w:val="none" w:sz="0" w:space="0" w:color="auto"/>
                <w:bottom w:val="none" w:sz="0" w:space="0" w:color="auto"/>
                <w:right w:val="none" w:sz="0" w:space="0" w:color="auto"/>
              </w:divBdr>
            </w:div>
          </w:divsChild>
        </w:div>
        <w:div w:id="1280377808">
          <w:marLeft w:val="0"/>
          <w:marRight w:val="0"/>
          <w:marTop w:val="0"/>
          <w:marBottom w:val="0"/>
          <w:divBdr>
            <w:top w:val="none" w:sz="0" w:space="0" w:color="auto"/>
            <w:left w:val="none" w:sz="0" w:space="0" w:color="auto"/>
            <w:bottom w:val="none" w:sz="0" w:space="0" w:color="auto"/>
            <w:right w:val="none" w:sz="0" w:space="0" w:color="auto"/>
          </w:divBdr>
          <w:divsChild>
            <w:div w:id="1896315494">
              <w:marLeft w:val="0"/>
              <w:marRight w:val="0"/>
              <w:marTop w:val="0"/>
              <w:marBottom w:val="0"/>
              <w:divBdr>
                <w:top w:val="none" w:sz="0" w:space="0" w:color="auto"/>
                <w:left w:val="none" w:sz="0" w:space="0" w:color="auto"/>
                <w:bottom w:val="none" w:sz="0" w:space="0" w:color="auto"/>
                <w:right w:val="none" w:sz="0" w:space="0" w:color="auto"/>
              </w:divBdr>
            </w:div>
          </w:divsChild>
        </w:div>
        <w:div w:id="1308509989">
          <w:marLeft w:val="0"/>
          <w:marRight w:val="0"/>
          <w:marTop w:val="0"/>
          <w:marBottom w:val="0"/>
          <w:divBdr>
            <w:top w:val="none" w:sz="0" w:space="0" w:color="auto"/>
            <w:left w:val="none" w:sz="0" w:space="0" w:color="auto"/>
            <w:bottom w:val="none" w:sz="0" w:space="0" w:color="auto"/>
            <w:right w:val="none" w:sz="0" w:space="0" w:color="auto"/>
          </w:divBdr>
          <w:divsChild>
            <w:div w:id="1595823158">
              <w:marLeft w:val="0"/>
              <w:marRight w:val="0"/>
              <w:marTop w:val="0"/>
              <w:marBottom w:val="0"/>
              <w:divBdr>
                <w:top w:val="none" w:sz="0" w:space="0" w:color="auto"/>
                <w:left w:val="none" w:sz="0" w:space="0" w:color="auto"/>
                <w:bottom w:val="none" w:sz="0" w:space="0" w:color="auto"/>
                <w:right w:val="none" w:sz="0" w:space="0" w:color="auto"/>
              </w:divBdr>
            </w:div>
          </w:divsChild>
        </w:div>
        <w:div w:id="1395735140">
          <w:marLeft w:val="0"/>
          <w:marRight w:val="0"/>
          <w:marTop w:val="0"/>
          <w:marBottom w:val="0"/>
          <w:divBdr>
            <w:top w:val="none" w:sz="0" w:space="0" w:color="auto"/>
            <w:left w:val="none" w:sz="0" w:space="0" w:color="auto"/>
            <w:bottom w:val="none" w:sz="0" w:space="0" w:color="auto"/>
            <w:right w:val="none" w:sz="0" w:space="0" w:color="auto"/>
          </w:divBdr>
          <w:divsChild>
            <w:div w:id="1745254864">
              <w:marLeft w:val="0"/>
              <w:marRight w:val="0"/>
              <w:marTop w:val="0"/>
              <w:marBottom w:val="0"/>
              <w:divBdr>
                <w:top w:val="none" w:sz="0" w:space="0" w:color="auto"/>
                <w:left w:val="none" w:sz="0" w:space="0" w:color="auto"/>
                <w:bottom w:val="none" w:sz="0" w:space="0" w:color="auto"/>
                <w:right w:val="none" w:sz="0" w:space="0" w:color="auto"/>
              </w:divBdr>
            </w:div>
          </w:divsChild>
        </w:div>
        <w:div w:id="1568884315">
          <w:marLeft w:val="0"/>
          <w:marRight w:val="0"/>
          <w:marTop w:val="0"/>
          <w:marBottom w:val="0"/>
          <w:divBdr>
            <w:top w:val="none" w:sz="0" w:space="0" w:color="auto"/>
            <w:left w:val="none" w:sz="0" w:space="0" w:color="auto"/>
            <w:bottom w:val="none" w:sz="0" w:space="0" w:color="auto"/>
            <w:right w:val="none" w:sz="0" w:space="0" w:color="auto"/>
          </w:divBdr>
          <w:divsChild>
            <w:div w:id="1084037411">
              <w:marLeft w:val="0"/>
              <w:marRight w:val="0"/>
              <w:marTop w:val="0"/>
              <w:marBottom w:val="0"/>
              <w:divBdr>
                <w:top w:val="none" w:sz="0" w:space="0" w:color="auto"/>
                <w:left w:val="none" w:sz="0" w:space="0" w:color="auto"/>
                <w:bottom w:val="none" w:sz="0" w:space="0" w:color="auto"/>
                <w:right w:val="none" w:sz="0" w:space="0" w:color="auto"/>
              </w:divBdr>
            </w:div>
          </w:divsChild>
        </w:div>
        <w:div w:id="1891114454">
          <w:marLeft w:val="0"/>
          <w:marRight w:val="0"/>
          <w:marTop w:val="0"/>
          <w:marBottom w:val="0"/>
          <w:divBdr>
            <w:top w:val="none" w:sz="0" w:space="0" w:color="auto"/>
            <w:left w:val="none" w:sz="0" w:space="0" w:color="auto"/>
            <w:bottom w:val="none" w:sz="0" w:space="0" w:color="auto"/>
            <w:right w:val="none" w:sz="0" w:space="0" w:color="auto"/>
          </w:divBdr>
          <w:divsChild>
            <w:div w:id="370544043">
              <w:marLeft w:val="0"/>
              <w:marRight w:val="0"/>
              <w:marTop w:val="0"/>
              <w:marBottom w:val="0"/>
              <w:divBdr>
                <w:top w:val="none" w:sz="0" w:space="0" w:color="auto"/>
                <w:left w:val="none" w:sz="0" w:space="0" w:color="auto"/>
                <w:bottom w:val="none" w:sz="0" w:space="0" w:color="auto"/>
                <w:right w:val="none" w:sz="0" w:space="0" w:color="auto"/>
              </w:divBdr>
            </w:div>
          </w:divsChild>
        </w:div>
        <w:div w:id="2091810365">
          <w:marLeft w:val="0"/>
          <w:marRight w:val="0"/>
          <w:marTop w:val="0"/>
          <w:marBottom w:val="0"/>
          <w:divBdr>
            <w:top w:val="none" w:sz="0" w:space="0" w:color="auto"/>
            <w:left w:val="none" w:sz="0" w:space="0" w:color="auto"/>
            <w:bottom w:val="none" w:sz="0" w:space="0" w:color="auto"/>
            <w:right w:val="none" w:sz="0" w:space="0" w:color="auto"/>
          </w:divBdr>
          <w:divsChild>
            <w:div w:id="206413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46120">
      <w:bodyDiv w:val="1"/>
      <w:marLeft w:val="0"/>
      <w:marRight w:val="0"/>
      <w:marTop w:val="0"/>
      <w:marBottom w:val="0"/>
      <w:divBdr>
        <w:top w:val="none" w:sz="0" w:space="0" w:color="auto"/>
        <w:left w:val="none" w:sz="0" w:space="0" w:color="auto"/>
        <w:bottom w:val="none" w:sz="0" w:space="0" w:color="auto"/>
        <w:right w:val="none" w:sz="0" w:space="0" w:color="auto"/>
      </w:divBdr>
      <w:divsChild>
        <w:div w:id="1498836950">
          <w:marLeft w:val="0"/>
          <w:marRight w:val="0"/>
          <w:marTop w:val="0"/>
          <w:marBottom w:val="0"/>
          <w:divBdr>
            <w:top w:val="none" w:sz="0" w:space="0" w:color="auto"/>
            <w:left w:val="none" w:sz="0" w:space="0" w:color="auto"/>
            <w:bottom w:val="none" w:sz="0" w:space="0" w:color="auto"/>
            <w:right w:val="none" w:sz="0" w:space="0" w:color="auto"/>
          </w:divBdr>
        </w:div>
        <w:div w:id="16695997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eno-vest.no/"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cid:image001.jpg@01D5A478.0B1E8D0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3180F5C978AB941BED052A451550B6F" ma:contentTypeVersion="4" ma:contentTypeDescription="Opprett et nytt dokument." ma:contentTypeScope="" ma:versionID="caa990c59fa1093d061d21dab6bfb852">
  <xsd:schema xmlns:xsd="http://www.w3.org/2001/XMLSchema" xmlns:xs="http://www.w3.org/2001/XMLSchema" xmlns:p="http://schemas.microsoft.com/office/2006/metadata/properties" xmlns:ns2="c1f463a2-fa4e-41cc-bff3-6cd007230eb3" targetNamespace="http://schemas.microsoft.com/office/2006/metadata/properties" ma:root="true" ma:fieldsID="92ac34def05d5865cdc3148a1262d5dd" ns2:_="">
    <xsd:import namespace="c1f463a2-fa4e-41cc-bff3-6cd007230eb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463a2-fa4e-41cc-bff3-6cd007230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5D5E6D-65D1-4856-B10E-69E12B3923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7E109C-C0FD-4A3C-B42E-6C1DA57E5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463a2-fa4e-41cc-bff3-6cd007230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201F3-420B-468E-A068-49DC221DE9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2899</Words>
  <Characters>16530</Characters>
  <Application>Microsoft Office Word</Application>
  <DocSecurity>4</DocSecurity>
  <Lines>137</Lines>
  <Paragraphs>38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19391</CharactersWithSpaces>
  <SharedDoc>false</SharedDoc>
  <HLinks>
    <vt:vector size="264" baseType="variant">
      <vt:variant>
        <vt:i4>393230</vt:i4>
      </vt:variant>
      <vt:variant>
        <vt:i4>261</vt:i4>
      </vt:variant>
      <vt:variant>
        <vt:i4>0</vt:i4>
      </vt:variant>
      <vt:variant>
        <vt:i4>5</vt:i4>
      </vt:variant>
      <vt:variant>
        <vt:lpwstr>https://www.reno-vest.no/</vt:lpwstr>
      </vt:variant>
      <vt:variant>
        <vt:lpwstr/>
      </vt:variant>
      <vt:variant>
        <vt:i4>1900604</vt:i4>
      </vt:variant>
      <vt:variant>
        <vt:i4>254</vt:i4>
      </vt:variant>
      <vt:variant>
        <vt:i4>0</vt:i4>
      </vt:variant>
      <vt:variant>
        <vt:i4>5</vt:i4>
      </vt:variant>
      <vt:variant>
        <vt:lpwstr/>
      </vt:variant>
      <vt:variant>
        <vt:lpwstr>_Toc192480770</vt:lpwstr>
      </vt:variant>
      <vt:variant>
        <vt:i4>1835068</vt:i4>
      </vt:variant>
      <vt:variant>
        <vt:i4>248</vt:i4>
      </vt:variant>
      <vt:variant>
        <vt:i4>0</vt:i4>
      </vt:variant>
      <vt:variant>
        <vt:i4>5</vt:i4>
      </vt:variant>
      <vt:variant>
        <vt:lpwstr/>
      </vt:variant>
      <vt:variant>
        <vt:lpwstr>_Toc192480769</vt:lpwstr>
      </vt:variant>
      <vt:variant>
        <vt:i4>1835068</vt:i4>
      </vt:variant>
      <vt:variant>
        <vt:i4>242</vt:i4>
      </vt:variant>
      <vt:variant>
        <vt:i4>0</vt:i4>
      </vt:variant>
      <vt:variant>
        <vt:i4>5</vt:i4>
      </vt:variant>
      <vt:variant>
        <vt:lpwstr/>
      </vt:variant>
      <vt:variant>
        <vt:lpwstr>_Toc192480768</vt:lpwstr>
      </vt:variant>
      <vt:variant>
        <vt:i4>1835068</vt:i4>
      </vt:variant>
      <vt:variant>
        <vt:i4>236</vt:i4>
      </vt:variant>
      <vt:variant>
        <vt:i4>0</vt:i4>
      </vt:variant>
      <vt:variant>
        <vt:i4>5</vt:i4>
      </vt:variant>
      <vt:variant>
        <vt:lpwstr/>
      </vt:variant>
      <vt:variant>
        <vt:lpwstr>_Toc192480767</vt:lpwstr>
      </vt:variant>
      <vt:variant>
        <vt:i4>1835068</vt:i4>
      </vt:variant>
      <vt:variant>
        <vt:i4>230</vt:i4>
      </vt:variant>
      <vt:variant>
        <vt:i4>0</vt:i4>
      </vt:variant>
      <vt:variant>
        <vt:i4>5</vt:i4>
      </vt:variant>
      <vt:variant>
        <vt:lpwstr/>
      </vt:variant>
      <vt:variant>
        <vt:lpwstr>_Toc192480766</vt:lpwstr>
      </vt:variant>
      <vt:variant>
        <vt:i4>1835068</vt:i4>
      </vt:variant>
      <vt:variant>
        <vt:i4>224</vt:i4>
      </vt:variant>
      <vt:variant>
        <vt:i4>0</vt:i4>
      </vt:variant>
      <vt:variant>
        <vt:i4>5</vt:i4>
      </vt:variant>
      <vt:variant>
        <vt:lpwstr/>
      </vt:variant>
      <vt:variant>
        <vt:lpwstr>_Toc192480765</vt:lpwstr>
      </vt:variant>
      <vt:variant>
        <vt:i4>1835068</vt:i4>
      </vt:variant>
      <vt:variant>
        <vt:i4>218</vt:i4>
      </vt:variant>
      <vt:variant>
        <vt:i4>0</vt:i4>
      </vt:variant>
      <vt:variant>
        <vt:i4>5</vt:i4>
      </vt:variant>
      <vt:variant>
        <vt:lpwstr/>
      </vt:variant>
      <vt:variant>
        <vt:lpwstr>_Toc192480764</vt:lpwstr>
      </vt:variant>
      <vt:variant>
        <vt:i4>1835068</vt:i4>
      </vt:variant>
      <vt:variant>
        <vt:i4>212</vt:i4>
      </vt:variant>
      <vt:variant>
        <vt:i4>0</vt:i4>
      </vt:variant>
      <vt:variant>
        <vt:i4>5</vt:i4>
      </vt:variant>
      <vt:variant>
        <vt:lpwstr/>
      </vt:variant>
      <vt:variant>
        <vt:lpwstr>_Toc192480763</vt:lpwstr>
      </vt:variant>
      <vt:variant>
        <vt:i4>1835068</vt:i4>
      </vt:variant>
      <vt:variant>
        <vt:i4>206</vt:i4>
      </vt:variant>
      <vt:variant>
        <vt:i4>0</vt:i4>
      </vt:variant>
      <vt:variant>
        <vt:i4>5</vt:i4>
      </vt:variant>
      <vt:variant>
        <vt:lpwstr/>
      </vt:variant>
      <vt:variant>
        <vt:lpwstr>_Toc192480762</vt:lpwstr>
      </vt:variant>
      <vt:variant>
        <vt:i4>1835068</vt:i4>
      </vt:variant>
      <vt:variant>
        <vt:i4>200</vt:i4>
      </vt:variant>
      <vt:variant>
        <vt:i4>0</vt:i4>
      </vt:variant>
      <vt:variant>
        <vt:i4>5</vt:i4>
      </vt:variant>
      <vt:variant>
        <vt:lpwstr/>
      </vt:variant>
      <vt:variant>
        <vt:lpwstr>_Toc192480761</vt:lpwstr>
      </vt:variant>
      <vt:variant>
        <vt:i4>1835068</vt:i4>
      </vt:variant>
      <vt:variant>
        <vt:i4>194</vt:i4>
      </vt:variant>
      <vt:variant>
        <vt:i4>0</vt:i4>
      </vt:variant>
      <vt:variant>
        <vt:i4>5</vt:i4>
      </vt:variant>
      <vt:variant>
        <vt:lpwstr/>
      </vt:variant>
      <vt:variant>
        <vt:lpwstr>_Toc192480760</vt:lpwstr>
      </vt:variant>
      <vt:variant>
        <vt:i4>2031676</vt:i4>
      </vt:variant>
      <vt:variant>
        <vt:i4>188</vt:i4>
      </vt:variant>
      <vt:variant>
        <vt:i4>0</vt:i4>
      </vt:variant>
      <vt:variant>
        <vt:i4>5</vt:i4>
      </vt:variant>
      <vt:variant>
        <vt:lpwstr/>
      </vt:variant>
      <vt:variant>
        <vt:lpwstr>_Toc192480759</vt:lpwstr>
      </vt:variant>
      <vt:variant>
        <vt:i4>2031676</vt:i4>
      </vt:variant>
      <vt:variant>
        <vt:i4>182</vt:i4>
      </vt:variant>
      <vt:variant>
        <vt:i4>0</vt:i4>
      </vt:variant>
      <vt:variant>
        <vt:i4>5</vt:i4>
      </vt:variant>
      <vt:variant>
        <vt:lpwstr/>
      </vt:variant>
      <vt:variant>
        <vt:lpwstr>_Toc192480758</vt:lpwstr>
      </vt:variant>
      <vt:variant>
        <vt:i4>2031676</vt:i4>
      </vt:variant>
      <vt:variant>
        <vt:i4>176</vt:i4>
      </vt:variant>
      <vt:variant>
        <vt:i4>0</vt:i4>
      </vt:variant>
      <vt:variant>
        <vt:i4>5</vt:i4>
      </vt:variant>
      <vt:variant>
        <vt:lpwstr/>
      </vt:variant>
      <vt:variant>
        <vt:lpwstr>_Toc192480757</vt:lpwstr>
      </vt:variant>
      <vt:variant>
        <vt:i4>2031676</vt:i4>
      </vt:variant>
      <vt:variant>
        <vt:i4>170</vt:i4>
      </vt:variant>
      <vt:variant>
        <vt:i4>0</vt:i4>
      </vt:variant>
      <vt:variant>
        <vt:i4>5</vt:i4>
      </vt:variant>
      <vt:variant>
        <vt:lpwstr/>
      </vt:variant>
      <vt:variant>
        <vt:lpwstr>_Toc192480756</vt:lpwstr>
      </vt:variant>
      <vt:variant>
        <vt:i4>2031676</vt:i4>
      </vt:variant>
      <vt:variant>
        <vt:i4>164</vt:i4>
      </vt:variant>
      <vt:variant>
        <vt:i4>0</vt:i4>
      </vt:variant>
      <vt:variant>
        <vt:i4>5</vt:i4>
      </vt:variant>
      <vt:variant>
        <vt:lpwstr/>
      </vt:variant>
      <vt:variant>
        <vt:lpwstr>_Toc192480755</vt:lpwstr>
      </vt:variant>
      <vt:variant>
        <vt:i4>2031676</vt:i4>
      </vt:variant>
      <vt:variant>
        <vt:i4>158</vt:i4>
      </vt:variant>
      <vt:variant>
        <vt:i4>0</vt:i4>
      </vt:variant>
      <vt:variant>
        <vt:i4>5</vt:i4>
      </vt:variant>
      <vt:variant>
        <vt:lpwstr/>
      </vt:variant>
      <vt:variant>
        <vt:lpwstr>_Toc192480754</vt:lpwstr>
      </vt:variant>
      <vt:variant>
        <vt:i4>2031676</vt:i4>
      </vt:variant>
      <vt:variant>
        <vt:i4>152</vt:i4>
      </vt:variant>
      <vt:variant>
        <vt:i4>0</vt:i4>
      </vt:variant>
      <vt:variant>
        <vt:i4>5</vt:i4>
      </vt:variant>
      <vt:variant>
        <vt:lpwstr/>
      </vt:variant>
      <vt:variant>
        <vt:lpwstr>_Toc192480753</vt:lpwstr>
      </vt:variant>
      <vt:variant>
        <vt:i4>2031676</vt:i4>
      </vt:variant>
      <vt:variant>
        <vt:i4>146</vt:i4>
      </vt:variant>
      <vt:variant>
        <vt:i4>0</vt:i4>
      </vt:variant>
      <vt:variant>
        <vt:i4>5</vt:i4>
      </vt:variant>
      <vt:variant>
        <vt:lpwstr/>
      </vt:variant>
      <vt:variant>
        <vt:lpwstr>_Toc192480752</vt:lpwstr>
      </vt:variant>
      <vt:variant>
        <vt:i4>2031676</vt:i4>
      </vt:variant>
      <vt:variant>
        <vt:i4>140</vt:i4>
      </vt:variant>
      <vt:variant>
        <vt:i4>0</vt:i4>
      </vt:variant>
      <vt:variant>
        <vt:i4>5</vt:i4>
      </vt:variant>
      <vt:variant>
        <vt:lpwstr/>
      </vt:variant>
      <vt:variant>
        <vt:lpwstr>_Toc192480751</vt:lpwstr>
      </vt:variant>
      <vt:variant>
        <vt:i4>2031676</vt:i4>
      </vt:variant>
      <vt:variant>
        <vt:i4>134</vt:i4>
      </vt:variant>
      <vt:variant>
        <vt:i4>0</vt:i4>
      </vt:variant>
      <vt:variant>
        <vt:i4>5</vt:i4>
      </vt:variant>
      <vt:variant>
        <vt:lpwstr/>
      </vt:variant>
      <vt:variant>
        <vt:lpwstr>_Toc192480750</vt:lpwstr>
      </vt:variant>
      <vt:variant>
        <vt:i4>1966140</vt:i4>
      </vt:variant>
      <vt:variant>
        <vt:i4>128</vt:i4>
      </vt:variant>
      <vt:variant>
        <vt:i4>0</vt:i4>
      </vt:variant>
      <vt:variant>
        <vt:i4>5</vt:i4>
      </vt:variant>
      <vt:variant>
        <vt:lpwstr/>
      </vt:variant>
      <vt:variant>
        <vt:lpwstr>_Toc192480749</vt:lpwstr>
      </vt:variant>
      <vt:variant>
        <vt:i4>1966140</vt:i4>
      </vt:variant>
      <vt:variant>
        <vt:i4>122</vt:i4>
      </vt:variant>
      <vt:variant>
        <vt:i4>0</vt:i4>
      </vt:variant>
      <vt:variant>
        <vt:i4>5</vt:i4>
      </vt:variant>
      <vt:variant>
        <vt:lpwstr/>
      </vt:variant>
      <vt:variant>
        <vt:lpwstr>_Toc192480748</vt:lpwstr>
      </vt:variant>
      <vt:variant>
        <vt:i4>1966140</vt:i4>
      </vt:variant>
      <vt:variant>
        <vt:i4>116</vt:i4>
      </vt:variant>
      <vt:variant>
        <vt:i4>0</vt:i4>
      </vt:variant>
      <vt:variant>
        <vt:i4>5</vt:i4>
      </vt:variant>
      <vt:variant>
        <vt:lpwstr/>
      </vt:variant>
      <vt:variant>
        <vt:lpwstr>_Toc192480747</vt:lpwstr>
      </vt:variant>
      <vt:variant>
        <vt:i4>1966140</vt:i4>
      </vt:variant>
      <vt:variant>
        <vt:i4>110</vt:i4>
      </vt:variant>
      <vt:variant>
        <vt:i4>0</vt:i4>
      </vt:variant>
      <vt:variant>
        <vt:i4>5</vt:i4>
      </vt:variant>
      <vt:variant>
        <vt:lpwstr/>
      </vt:variant>
      <vt:variant>
        <vt:lpwstr>_Toc192480746</vt:lpwstr>
      </vt:variant>
      <vt:variant>
        <vt:i4>1966140</vt:i4>
      </vt:variant>
      <vt:variant>
        <vt:i4>104</vt:i4>
      </vt:variant>
      <vt:variant>
        <vt:i4>0</vt:i4>
      </vt:variant>
      <vt:variant>
        <vt:i4>5</vt:i4>
      </vt:variant>
      <vt:variant>
        <vt:lpwstr/>
      </vt:variant>
      <vt:variant>
        <vt:lpwstr>_Toc192480745</vt:lpwstr>
      </vt:variant>
      <vt:variant>
        <vt:i4>1966140</vt:i4>
      </vt:variant>
      <vt:variant>
        <vt:i4>98</vt:i4>
      </vt:variant>
      <vt:variant>
        <vt:i4>0</vt:i4>
      </vt:variant>
      <vt:variant>
        <vt:i4>5</vt:i4>
      </vt:variant>
      <vt:variant>
        <vt:lpwstr/>
      </vt:variant>
      <vt:variant>
        <vt:lpwstr>_Toc192480744</vt:lpwstr>
      </vt:variant>
      <vt:variant>
        <vt:i4>1966140</vt:i4>
      </vt:variant>
      <vt:variant>
        <vt:i4>92</vt:i4>
      </vt:variant>
      <vt:variant>
        <vt:i4>0</vt:i4>
      </vt:variant>
      <vt:variant>
        <vt:i4>5</vt:i4>
      </vt:variant>
      <vt:variant>
        <vt:lpwstr/>
      </vt:variant>
      <vt:variant>
        <vt:lpwstr>_Toc192480743</vt:lpwstr>
      </vt:variant>
      <vt:variant>
        <vt:i4>1966140</vt:i4>
      </vt:variant>
      <vt:variant>
        <vt:i4>86</vt:i4>
      </vt:variant>
      <vt:variant>
        <vt:i4>0</vt:i4>
      </vt:variant>
      <vt:variant>
        <vt:i4>5</vt:i4>
      </vt:variant>
      <vt:variant>
        <vt:lpwstr/>
      </vt:variant>
      <vt:variant>
        <vt:lpwstr>_Toc192480742</vt:lpwstr>
      </vt:variant>
      <vt:variant>
        <vt:i4>1966140</vt:i4>
      </vt:variant>
      <vt:variant>
        <vt:i4>80</vt:i4>
      </vt:variant>
      <vt:variant>
        <vt:i4>0</vt:i4>
      </vt:variant>
      <vt:variant>
        <vt:i4>5</vt:i4>
      </vt:variant>
      <vt:variant>
        <vt:lpwstr/>
      </vt:variant>
      <vt:variant>
        <vt:lpwstr>_Toc192480741</vt:lpwstr>
      </vt:variant>
      <vt:variant>
        <vt:i4>1966140</vt:i4>
      </vt:variant>
      <vt:variant>
        <vt:i4>74</vt:i4>
      </vt:variant>
      <vt:variant>
        <vt:i4>0</vt:i4>
      </vt:variant>
      <vt:variant>
        <vt:i4>5</vt:i4>
      </vt:variant>
      <vt:variant>
        <vt:lpwstr/>
      </vt:variant>
      <vt:variant>
        <vt:lpwstr>_Toc192480740</vt:lpwstr>
      </vt:variant>
      <vt:variant>
        <vt:i4>1638460</vt:i4>
      </vt:variant>
      <vt:variant>
        <vt:i4>68</vt:i4>
      </vt:variant>
      <vt:variant>
        <vt:i4>0</vt:i4>
      </vt:variant>
      <vt:variant>
        <vt:i4>5</vt:i4>
      </vt:variant>
      <vt:variant>
        <vt:lpwstr/>
      </vt:variant>
      <vt:variant>
        <vt:lpwstr>_Toc192480739</vt:lpwstr>
      </vt:variant>
      <vt:variant>
        <vt:i4>1638460</vt:i4>
      </vt:variant>
      <vt:variant>
        <vt:i4>62</vt:i4>
      </vt:variant>
      <vt:variant>
        <vt:i4>0</vt:i4>
      </vt:variant>
      <vt:variant>
        <vt:i4>5</vt:i4>
      </vt:variant>
      <vt:variant>
        <vt:lpwstr/>
      </vt:variant>
      <vt:variant>
        <vt:lpwstr>_Toc192480738</vt:lpwstr>
      </vt:variant>
      <vt:variant>
        <vt:i4>1638460</vt:i4>
      </vt:variant>
      <vt:variant>
        <vt:i4>56</vt:i4>
      </vt:variant>
      <vt:variant>
        <vt:i4>0</vt:i4>
      </vt:variant>
      <vt:variant>
        <vt:i4>5</vt:i4>
      </vt:variant>
      <vt:variant>
        <vt:lpwstr/>
      </vt:variant>
      <vt:variant>
        <vt:lpwstr>_Toc192480737</vt:lpwstr>
      </vt:variant>
      <vt:variant>
        <vt:i4>1638460</vt:i4>
      </vt:variant>
      <vt:variant>
        <vt:i4>50</vt:i4>
      </vt:variant>
      <vt:variant>
        <vt:i4>0</vt:i4>
      </vt:variant>
      <vt:variant>
        <vt:i4>5</vt:i4>
      </vt:variant>
      <vt:variant>
        <vt:lpwstr/>
      </vt:variant>
      <vt:variant>
        <vt:lpwstr>_Toc192480736</vt:lpwstr>
      </vt:variant>
      <vt:variant>
        <vt:i4>1638460</vt:i4>
      </vt:variant>
      <vt:variant>
        <vt:i4>44</vt:i4>
      </vt:variant>
      <vt:variant>
        <vt:i4>0</vt:i4>
      </vt:variant>
      <vt:variant>
        <vt:i4>5</vt:i4>
      </vt:variant>
      <vt:variant>
        <vt:lpwstr/>
      </vt:variant>
      <vt:variant>
        <vt:lpwstr>_Toc192480735</vt:lpwstr>
      </vt:variant>
      <vt:variant>
        <vt:i4>1638460</vt:i4>
      </vt:variant>
      <vt:variant>
        <vt:i4>38</vt:i4>
      </vt:variant>
      <vt:variant>
        <vt:i4>0</vt:i4>
      </vt:variant>
      <vt:variant>
        <vt:i4>5</vt:i4>
      </vt:variant>
      <vt:variant>
        <vt:lpwstr/>
      </vt:variant>
      <vt:variant>
        <vt:lpwstr>_Toc192480734</vt:lpwstr>
      </vt:variant>
      <vt:variant>
        <vt:i4>1638460</vt:i4>
      </vt:variant>
      <vt:variant>
        <vt:i4>32</vt:i4>
      </vt:variant>
      <vt:variant>
        <vt:i4>0</vt:i4>
      </vt:variant>
      <vt:variant>
        <vt:i4>5</vt:i4>
      </vt:variant>
      <vt:variant>
        <vt:lpwstr/>
      </vt:variant>
      <vt:variant>
        <vt:lpwstr>_Toc192480733</vt:lpwstr>
      </vt:variant>
      <vt:variant>
        <vt:i4>1638460</vt:i4>
      </vt:variant>
      <vt:variant>
        <vt:i4>26</vt:i4>
      </vt:variant>
      <vt:variant>
        <vt:i4>0</vt:i4>
      </vt:variant>
      <vt:variant>
        <vt:i4>5</vt:i4>
      </vt:variant>
      <vt:variant>
        <vt:lpwstr/>
      </vt:variant>
      <vt:variant>
        <vt:lpwstr>_Toc192480732</vt:lpwstr>
      </vt:variant>
      <vt:variant>
        <vt:i4>1638460</vt:i4>
      </vt:variant>
      <vt:variant>
        <vt:i4>20</vt:i4>
      </vt:variant>
      <vt:variant>
        <vt:i4>0</vt:i4>
      </vt:variant>
      <vt:variant>
        <vt:i4>5</vt:i4>
      </vt:variant>
      <vt:variant>
        <vt:lpwstr/>
      </vt:variant>
      <vt:variant>
        <vt:lpwstr>_Toc192480731</vt:lpwstr>
      </vt:variant>
      <vt:variant>
        <vt:i4>1638460</vt:i4>
      </vt:variant>
      <vt:variant>
        <vt:i4>14</vt:i4>
      </vt:variant>
      <vt:variant>
        <vt:i4>0</vt:i4>
      </vt:variant>
      <vt:variant>
        <vt:i4>5</vt:i4>
      </vt:variant>
      <vt:variant>
        <vt:lpwstr/>
      </vt:variant>
      <vt:variant>
        <vt:lpwstr>_Toc192480730</vt:lpwstr>
      </vt:variant>
      <vt:variant>
        <vt:i4>1572924</vt:i4>
      </vt:variant>
      <vt:variant>
        <vt:i4>8</vt:i4>
      </vt:variant>
      <vt:variant>
        <vt:i4>0</vt:i4>
      </vt:variant>
      <vt:variant>
        <vt:i4>5</vt:i4>
      </vt:variant>
      <vt:variant>
        <vt:lpwstr/>
      </vt:variant>
      <vt:variant>
        <vt:lpwstr>_Toc192480729</vt:lpwstr>
      </vt:variant>
      <vt:variant>
        <vt:i4>1572924</vt:i4>
      </vt:variant>
      <vt:variant>
        <vt:i4>2</vt:i4>
      </vt:variant>
      <vt:variant>
        <vt:i4>0</vt:i4>
      </vt:variant>
      <vt:variant>
        <vt:i4>5</vt:i4>
      </vt:variant>
      <vt:variant>
        <vt:lpwstr/>
      </vt:variant>
      <vt:variant>
        <vt:lpwstr>_Toc192480728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Vilde Misund Leren</dc:creator>
  <cp:keywords/>
  <dc:description/>
  <cp:lastModifiedBy>Jan Gunnar Eilertsen</cp:lastModifiedBy>
  <cp:revision>5</cp:revision>
  <cp:lastPrinted>2022-02-10T12:52:00Z</cp:lastPrinted>
  <dcterms:created xsi:type="dcterms:W3CDTF">2026-05-13T18:42:00Z</dcterms:created>
  <dcterms:modified xsi:type="dcterms:W3CDTF">2026-05-13T13:02:00Z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0x01010073180F5C978AB941BED052A451550B6F</vt:lpwstr>
  </property>
  <property fmtid="{D5CDD505-2E9C-101B-9397-08002B2CF9AE}" pid="3" name="Order">
    <vt:r8>140200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